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F" w:rsidRDefault="00B13D7F" w:rsidP="00113458">
      <w:pPr>
        <w:jc w:val="center"/>
        <w:rPr>
          <w:sz w:val="16"/>
        </w:rPr>
      </w:pP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Pr="00EF627B">
        <w:rPr>
          <w:b w:val="0"/>
          <w:bCs/>
          <w:sz w:val="28"/>
          <w:szCs w:val="28"/>
        </w:rPr>
        <w:t>Хохловского</w:t>
      </w:r>
      <w:proofErr w:type="spellEnd"/>
      <w:r w:rsidRPr="00EF627B">
        <w:rPr>
          <w:b w:val="0"/>
          <w:bCs/>
          <w:sz w:val="28"/>
          <w:szCs w:val="28"/>
        </w:rPr>
        <w:t xml:space="preserve">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A72E8A" w:rsidRPr="00A72E8A" w:rsidRDefault="00A72E8A" w:rsidP="00A72E8A"/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970420">
        <w:rPr>
          <w:color w:val="000000" w:themeColor="text1"/>
          <w:sz w:val="24"/>
          <w:szCs w:val="24"/>
        </w:rPr>
        <w:t>22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970420">
        <w:rPr>
          <w:sz w:val="24"/>
          <w:szCs w:val="24"/>
        </w:rPr>
        <w:t xml:space="preserve">октября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970420">
        <w:rPr>
          <w:sz w:val="24"/>
          <w:szCs w:val="24"/>
        </w:rPr>
        <w:t>12</w:t>
      </w:r>
    </w:p>
    <w:p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970420">
        <w:rPr>
          <w:b/>
          <w:spacing w:val="-10"/>
          <w:szCs w:val="28"/>
        </w:rPr>
        <w:t>четырнадцатого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proofErr w:type="spellStart"/>
      <w:r w:rsidRPr="00097903">
        <w:rPr>
          <w:b/>
          <w:bCs/>
          <w:szCs w:val="28"/>
        </w:rPr>
        <w:t>Хохловского</w:t>
      </w:r>
      <w:proofErr w:type="spellEnd"/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:rsidR="003D067D" w:rsidRPr="00970420" w:rsidRDefault="003D067D" w:rsidP="00097903">
      <w:pPr>
        <w:jc w:val="both"/>
        <w:rPr>
          <w:sz w:val="28"/>
          <w:szCs w:val="28"/>
        </w:rPr>
      </w:pPr>
    </w:p>
    <w:p w:rsidR="00EF627B" w:rsidRPr="00970420" w:rsidRDefault="00113458" w:rsidP="00097903">
      <w:pPr>
        <w:ind w:firstLine="709"/>
        <w:jc w:val="both"/>
        <w:rPr>
          <w:bCs/>
          <w:sz w:val="28"/>
          <w:szCs w:val="28"/>
        </w:rPr>
      </w:pPr>
      <w:r w:rsidRPr="00970420">
        <w:rPr>
          <w:bCs/>
          <w:iCs/>
          <w:sz w:val="28"/>
          <w:szCs w:val="28"/>
        </w:rPr>
        <w:t xml:space="preserve">В соответствии со статьей 19 Устава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Pr="00970420">
        <w:rPr>
          <w:b/>
          <w:bCs/>
          <w:sz w:val="28"/>
          <w:szCs w:val="28"/>
        </w:rPr>
        <w:t xml:space="preserve"> </w:t>
      </w:r>
      <w:r w:rsidRPr="00970420">
        <w:rPr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земского собрания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="00EF627B" w:rsidRPr="00970420">
        <w:rPr>
          <w:bCs/>
          <w:sz w:val="28"/>
          <w:szCs w:val="28"/>
        </w:rPr>
        <w:t>:</w:t>
      </w:r>
    </w:p>
    <w:p w:rsidR="00545128" w:rsidRPr="00970420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97042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970420" w:rsidRPr="00970420">
        <w:rPr>
          <w:rFonts w:ascii="Times New Roman" w:hAnsi="Times New Roman" w:cs="Times New Roman"/>
          <w:bCs/>
          <w:iCs/>
          <w:sz w:val="28"/>
          <w:szCs w:val="28"/>
        </w:rPr>
        <w:t>четырнадцатое</w:t>
      </w:r>
      <w:r w:rsidR="005339B3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970420" w:rsidRPr="00970420">
        <w:rPr>
          <w:rFonts w:ascii="Times New Roman" w:hAnsi="Times New Roman" w:cs="Times New Roman"/>
          <w:color w:val="000000" w:themeColor="text1"/>
          <w:sz w:val="28"/>
          <w:szCs w:val="28"/>
        </w:rPr>
        <w:t>29.10</w:t>
      </w:r>
      <w:r w:rsidR="0063739D" w:rsidRPr="00970420">
        <w:rPr>
          <w:rFonts w:ascii="Times New Roman" w:hAnsi="Times New Roman" w:cs="Times New Roman"/>
          <w:sz w:val="28"/>
          <w:szCs w:val="28"/>
        </w:rPr>
        <w:t>.2024</w:t>
      </w:r>
      <w:r w:rsidR="00C115A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>в 1</w:t>
      </w:r>
      <w:r w:rsidR="00966F97" w:rsidRPr="00970420">
        <w:rPr>
          <w:rFonts w:ascii="Times New Roman" w:hAnsi="Times New Roman" w:cs="Times New Roman"/>
          <w:sz w:val="28"/>
          <w:szCs w:val="28"/>
        </w:rPr>
        <w:t>7</w:t>
      </w:r>
      <w:r w:rsidR="00A466D9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97042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970420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9704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15A8" w:rsidRPr="00970420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Белгородский район, с. </w:t>
      </w:r>
      <w:proofErr w:type="spellStart"/>
      <w:r w:rsidR="00113458" w:rsidRPr="00970420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113458" w:rsidRPr="00970420">
        <w:rPr>
          <w:rFonts w:ascii="Times New Roman" w:hAnsi="Times New Roman" w:cs="Times New Roman"/>
          <w:sz w:val="28"/>
          <w:szCs w:val="28"/>
        </w:rPr>
        <w:t xml:space="preserve">, ул. </w:t>
      </w:r>
      <w:r w:rsidR="00905D74" w:rsidRPr="0097042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970420">
        <w:rPr>
          <w:rFonts w:ascii="Times New Roman" w:hAnsi="Times New Roman" w:cs="Times New Roman"/>
          <w:sz w:val="28"/>
          <w:szCs w:val="28"/>
        </w:rPr>
        <w:t>ая, 17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Pr="00970420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970420">
        <w:rPr>
          <w:szCs w:val="28"/>
        </w:rPr>
        <w:t xml:space="preserve">Внести на рассмотрение депутатов </w:t>
      </w:r>
      <w:r w:rsidRPr="00970420">
        <w:rPr>
          <w:bCs/>
          <w:iCs/>
          <w:szCs w:val="28"/>
        </w:rPr>
        <w:t xml:space="preserve">земского собрания </w:t>
      </w:r>
      <w:proofErr w:type="spellStart"/>
      <w:r w:rsidRPr="00970420">
        <w:rPr>
          <w:bCs/>
          <w:iCs/>
          <w:szCs w:val="28"/>
        </w:rPr>
        <w:t>Хохлов</w:t>
      </w:r>
      <w:r w:rsidRPr="00970420">
        <w:rPr>
          <w:bCs/>
          <w:szCs w:val="28"/>
        </w:rPr>
        <w:t>ского</w:t>
      </w:r>
      <w:proofErr w:type="spellEnd"/>
      <w:r w:rsidRPr="00970420">
        <w:rPr>
          <w:bCs/>
          <w:szCs w:val="28"/>
        </w:rPr>
        <w:t xml:space="preserve"> сельского</w:t>
      </w:r>
      <w:r w:rsidRPr="00970420">
        <w:rPr>
          <w:szCs w:val="28"/>
        </w:rPr>
        <w:t xml:space="preserve"> следующие вопросы:</w:t>
      </w:r>
    </w:p>
    <w:p w:rsidR="00097903" w:rsidRPr="00970420" w:rsidRDefault="00E701D4" w:rsidP="00E701D4">
      <w:pPr>
        <w:pStyle w:val="2"/>
        <w:tabs>
          <w:tab w:val="left" w:pos="1134"/>
        </w:tabs>
        <w:ind w:firstLine="705"/>
        <w:jc w:val="both"/>
        <w:rPr>
          <w:spacing w:val="14"/>
          <w:szCs w:val="28"/>
        </w:rPr>
      </w:pPr>
      <w:r w:rsidRPr="00970420">
        <w:rPr>
          <w:spacing w:val="14"/>
          <w:szCs w:val="28"/>
        </w:rPr>
        <w:t>3. </w:t>
      </w:r>
      <w:r w:rsidR="005339B3" w:rsidRPr="00970420">
        <w:rPr>
          <w:spacing w:val="14"/>
          <w:szCs w:val="28"/>
        </w:rPr>
        <w:t xml:space="preserve">Об утверждении повестки </w:t>
      </w:r>
      <w:r w:rsidR="00970420" w:rsidRPr="00970420">
        <w:rPr>
          <w:spacing w:val="14"/>
          <w:szCs w:val="28"/>
        </w:rPr>
        <w:t>четырнадцатого</w:t>
      </w:r>
      <w:r w:rsidRPr="00970420">
        <w:rPr>
          <w:spacing w:val="14"/>
          <w:szCs w:val="28"/>
        </w:rPr>
        <w:t xml:space="preserve"> </w:t>
      </w:r>
      <w:r w:rsidR="001F424E" w:rsidRPr="00970420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970420">
        <w:rPr>
          <w:spacing w:val="14"/>
          <w:szCs w:val="28"/>
        </w:rPr>
        <w:t>Хохловского</w:t>
      </w:r>
      <w:proofErr w:type="spellEnd"/>
      <w:r w:rsidR="001F424E" w:rsidRPr="00970420">
        <w:rPr>
          <w:spacing w:val="14"/>
          <w:szCs w:val="28"/>
        </w:rPr>
        <w:t xml:space="preserve"> сельского поселения.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4. О передаче к осуществлению части полномочий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по определению поставщиков (подрядчиков, исполнителей) для обеспечения муниципальных нужд.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>5. О рассмотрении инициативы 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6. О передаче к осуществлению полномочий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Контрольно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– счетной комиссии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</w:t>
      </w:r>
      <w:r w:rsidRPr="00970420">
        <w:rPr>
          <w:rFonts w:eastAsiaTheme="minorHAnsi"/>
          <w:bCs/>
          <w:spacing w:val="14"/>
          <w:sz w:val="28"/>
          <w:szCs w:val="28"/>
          <w:lang w:bidi="ru-RU"/>
        </w:rPr>
        <w:t xml:space="preserve"> </w:t>
      </w:r>
      <w:r w:rsidRPr="00970420">
        <w:rPr>
          <w:rFonts w:eastAsiaTheme="minorHAnsi"/>
          <w:spacing w:val="14"/>
          <w:sz w:val="28"/>
          <w:szCs w:val="28"/>
          <w:lang w:bidi="ru-RU"/>
        </w:rPr>
        <w:t>поселения по осуществлению</w:t>
      </w:r>
      <w:r w:rsidRPr="00970420">
        <w:rPr>
          <w:rFonts w:eastAsiaTheme="minorHAnsi"/>
          <w:bCs/>
          <w:spacing w:val="14"/>
          <w:sz w:val="28"/>
          <w:szCs w:val="28"/>
          <w:lang w:bidi="ru-RU"/>
        </w:rPr>
        <w:t xml:space="preserve"> </w:t>
      </w: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внешнего муниципального финансового контроля  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7. О внесении изменений и дополнений в Устав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8. 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</w:t>
      </w:r>
      <w:r w:rsidRPr="00970420">
        <w:rPr>
          <w:rFonts w:eastAsiaTheme="minorHAnsi"/>
          <w:spacing w:val="14"/>
          <w:sz w:val="28"/>
          <w:szCs w:val="28"/>
          <w:lang w:bidi="ru-RU"/>
        </w:rPr>
        <w:lastRenderedPageBreak/>
        <w:t xml:space="preserve">значения в границах населенных пунктов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9. О передаче к осуществлению полномочий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по организации благоустройства территории в части освещения улиц. 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10.О внесении изменений в решение земского собрания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от 27.04.2021 № 146 «Об утверждении порядка 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определения цены продажи земельных участков, находящихся в муниципальной собственности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>предоставляемых в собственность без проведения торгов</w:t>
      </w:r>
      <w:proofErr w:type="gramStart"/>
      <w:r w:rsidRPr="00970420">
        <w:rPr>
          <w:rFonts w:eastAsiaTheme="minorHAnsi"/>
          <w:spacing w:val="14"/>
          <w:sz w:val="28"/>
          <w:szCs w:val="28"/>
          <w:lang w:bidi="ru-RU"/>
        </w:rPr>
        <w:t>» .</w:t>
      </w:r>
      <w:proofErr w:type="gramEnd"/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11. О внесении изменений в решение земского собрания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от 24 ноября 2021 № 166 «О передаче к осуществлению части бюджетных полномочий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Белгородского района».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bCs/>
          <w:spacing w:val="14"/>
          <w:sz w:val="28"/>
          <w:szCs w:val="28"/>
          <w:lang w:bidi="ru-RU"/>
        </w:rPr>
      </w:pP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12. </w:t>
      </w:r>
      <w:r w:rsidRPr="00970420">
        <w:rPr>
          <w:rFonts w:eastAsiaTheme="minorHAnsi"/>
          <w:bCs/>
          <w:spacing w:val="14"/>
          <w:sz w:val="28"/>
          <w:szCs w:val="28"/>
          <w:lang w:bidi="ru-RU"/>
        </w:rPr>
        <w:t xml:space="preserve">О передаче к осуществлению части полномочий </w:t>
      </w:r>
      <w:proofErr w:type="spellStart"/>
      <w:r w:rsidRPr="00970420">
        <w:rPr>
          <w:rFonts w:eastAsiaTheme="minorHAnsi"/>
          <w:bCs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bCs/>
          <w:spacing w:val="14"/>
          <w:sz w:val="28"/>
          <w:szCs w:val="28"/>
          <w:lang w:bidi="ru-RU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культуры.</w:t>
      </w:r>
    </w:p>
    <w:p w:rsidR="00970420" w:rsidRPr="00970420" w:rsidRDefault="00970420" w:rsidP="0097042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970420">
        <w:rPr>
          <w:rFonts w:eastAsiaTheme="minorHAnsi"/>
          <w:bCs/>
          <w:spacing w:val="14"/>
          <w:sz w:val="28"/>
          <w:szCs w:val="28"/>
          <w:lang w:bidi="ru-RU"/>
        </w:rPr>
        <w:t>13.</w:t>
      </w:r>
      <w:r w:rsidRPr="00970420">
        <w:rPr>
          <w:rFonts w:eastAsiaTheme="minorHAnsi"/>
          <w:b/>
          <w:spacing w:val="14"/>
          <w:sz w:val="28"/>
          <w:szCs w:val="28"/>
          <w:lang w:bidi="ru-RU"/>
        </w:rPr>
        <w:t xml:space="preserve"> </w:t>
      </w:r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Об индексации должностных окладов лиц, замещающих должности муниципальной службы в администрации </w:t>
      </w:r>
      <w:proofErr w:type="spellStart"/>
      <w:r w:rsidRPr="0097042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97042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</w:t>
      </w:r>
    </w:p>
    <w:p w:rsidR="00557833" w:rsidRPr="00970420" w:rsidRDefault="00970420" w:rsidP="00970420">
      <w:pPr>
        <w:ind w:firstLine="709"/>
        <w:jc w:val="both"/>
        <w:rPr>
          <w:sz w:val="28"/>
          <w:szCs w:val="28"/>
        </w:rPr>
      </w:pPr>
      <w:r w:rsidRPr="00970420">
        <w:rPr>
          <w:sz w:val="28"/>
          <w:szCs w:val="28"/>
        </w:rPr>
        <w:t>14</w:t>
      </w:r>
      <w:r w:rsidR="00C115A8" w:rsidRPr="00970420">
        <w:rPr>
          <w:sz w:val="28"/>
          <w:szCs w:val="28"/>
        </w:rPr>
        <w:t xml:space="preserve">. </w:t>
      </w:r>
      <w:r w:rsidR="00E701D4" w:rsidRPr="00970420">
        <w:rPr>
          <w:sz w:val="28"/>
          <w:szCs w:val="28"/>
        </w:rPr>
        <w:t xml:space="preserve"> </w:t>
      </w:r>
      <w:r w:rsidR="001C1CA4" w:rsidRPr="0097042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четырнадцатое </w:t>
      </w:r>
      <w:r w:rsidR="001C1CA4" w:rsidRPr="00970420">
        <w:rPr>
          <w:sz w:val="28"/>
          <w:szCs w:val="28"/>
        </w:rPr>
        <w:t>заседани</w:t>
      </w:r>
      <w:r w:rsidR="00335E1F" w:rsidRPr="00970420">
        <w:rPr>
          <w:sz w:val="28"/>
          <w:szCs w:val="28"/>
        </w:rPr>
        <w:t>е</w:t>
      </w:r>
      <w:r w:rsidR="001C1CA4" w:rsidRPr="00970420">
        <w:rPr>
          <w:sz w:val="28"/>
          <w:szCs w:val="28"/>
        </w:rPr>
        <w:t xml:space="preserve"> </w:t>
      </w:r>
      <w:r w:rsidR="001C1CA4" w:rsidRPr="00970420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1C1CA4" w:rsidRPr="00970420">
        <w:rPr>
          <w:bCs/>
          <w:iCs/>
          <w:sz w:val="28"/>
          <w:szCs w:val="28"/>
        </w:rPr>
        <w:t>Хохлов</w:t>
      </w:r>
      <w:r w:rsidR="0042262E" w:rsidRPr="00970420">
        <w:rPr>
          <w:bCs/>
          <w:sz w:val="28"/>
          <w:szCs w:val="28"/>
        </w:rPr>
        <w:t>ского</w:t>
      </w:r>
      <w:proofErr w:type="spellEnd"/>
      <w:r w:rsidR="0042262E" w:rsidRPr="00970420"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C1CA4" w:rsidRPr="00970420">
        <w:rPr>
          <w:bCs/>
          <w:sz w:val="28"/>
          <w:szCs w:val="28"/>
        </w:rPr>
        <w:t>поселения</w:t>
      </w:r>
      <w:r w:rsidR="001C1CA4" w:rsidRPr="00970420">
        <w:rPr>
          <w:sz w:val="28"/>
          <w:szCs w:val="28"/>
        </w:rPr>
        <w:t xml:space="preserve"> пригласить:</w:t>
      </w:r>
      <w:r w:rsidR="00E474E2" w:rsidRPr="00970420">
        <w:rPr>
          <w:rFonts w:eastAsia="Calibri"/>
          <w:sz w:val="28"/>
          <w:szCs w:val="28"/>
          <w:lang w:eastAsia="en-US"/>
        </w:rPr>
        <w:t xml:space="preserve"> </w:t>
      </w:r>
      <w:r w:rsidR="001C1CA4" w:rsidRPr="00970420">
        <w:rPr>
          <w:color w:val="000000"/>
          <w:sz w:val="28"/>
          <w:szCs w:val="28"/>
        </w:rPr>
        <w:t>глав</w:t>
      </w:r>
      <w:r w:rsidR="00637BBE" w:rsidRPr="00970420">
        <w:rPr>
          <w:color w:val="000000"/>
          <w:sz w:val="28"/>
          <w:szCs w:val="28"/>
        </w:rPr>
        <w:t>у</w:t>
      </w:r>
      <w:r w:rsidR="00A4234A" w:rsidRPr="00970420">
        <w:rPr>
          <w:color w:val="000000"/>
          <w:sz w:val="28"/>
          <w:szCs w:val="28"/>
        </w:rPr>
        <w:t xml:space="preserve"> </w:t>
      </w:r>
      <w:r w:rsidR="001C1CA4" w:rsidRPr="00970420">
        <w:rPr>
          <w:color w:val="000000"/>
          <w:sz w:val="28"/>
          <w:szCs w:val="28"/>
        </w:rPr>
        <w:t xml:space="preserve">администрации </w:t>
      </w:r>
      <w:proofErr w:type="spellStart"/>
      <w:r w:rsidR="001C1CA4" w:rsidRPr="00970420">
        <w:rPr>
          <w:bCs/>
          <w:iCs/>
          <w:color w:val="000000"/>
          <w:sz w:val="28"/>
          <w:szCs w:val="28"/>
        </w:rPr>
        <w:t>Хохлов</w:t>
      </w:r>
      <w:r w:rsidR="001C1CA4" w:rsidRPr="00970420">
        <w:rPr>
          <w:bCs/>
          <w:color w:val="000000"/>
          <w:sz w:val="28"/>
          <w:szCs w:val="28"/>
        </w:rPr>
        <w:t>ского</w:t>
      </w:r>
      <w:proofErr w:type="spellEnd"/>
      <w:r w:rsidR="001C1CA4" w:rsidRPr="00970420">
        <w:rPr>
          <w:bCs/>
          <w:color w:val="000000"/>
          <w:sz w:val="28"/>
          <w:szCs w:val="28"/>
        </w:rPr>
        <w:t xml:space="preserve"> сельского поселения</w:t>
      </w:r>
      <w:r w:rsidR="00E739C4" w:rsidRPr="00970420">
        <w:rPr>
          <w:bCs/>
          <w:color w:val="000000"/>
          <w:sz w:val="28"/>
          <w:szCs w:val="28"/>
        </w:rPr>
        <w:t xml:space="preserve"> Рябко С.В.</w:t>
      </w:r>
    </w:p>
    <w:p w:rsidR="008E33DB" w:rsidRPr="00970420" w:rsidRDefault="00970420" w:rsidP="00557833">
      <w:pPr>
        <w:ind w:firstLine="708"/>
        <w:jc w:val="both"/>
        <w:rPr>
          <w:bCs/>
          <w:iCs/>
          <w:sz w:val="28"/>
          <w:szCs w:val="28"/>
        </w:rPr>
      </w:pPr>
      <w:r w:rsidRPr="00970420">
        <w:rPr>
          <w:sz w:val="28"/>
          <w:szCs w:val="28"/>
        </w:rPr>
        <w:t>15</w:t>
      </w:r>
      <w:r w:rsidR="005339B3" w:rsidRPr="00970420">
        <w:rPr>
          <w:sz w:val="28"/>
          <w:szCs w:val="28"/>
        </w:rPr>
        <w:t xml:space="preserve">. </w:t>
      </w:r>
      <w:r w:rsidR="00B134E2" w:rsidRPr="00970420">
        <w:rPr>
          <w:sz w:val="28"/>
          <w:szCs w:val="28"/>
        </w:rPr>
        <w:t xml:space="preserve"> </w:t>
      </w:r>
      <w:r w:rsidR="00113458" w:rsidRPr="00970420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970420">
        <w:rPr>
          <w:bCs/>
          <w:iCs/>
          <w:sz w:val="28"/>
          <w:szCs w:val="28"/>
        </w:rPr>
        <w:t xml:space="preserve">органов местного самоуправления </w:t>
      </w:r>
      <w:proofErr w:type="spellStart"/>
      <w:r w:rsidR="00113458" w:rsidRPr="00970420">
        <w:rPr>
          <w:bCs/>
          <w:iCs/>
          <w:sz w:val="28"/>
          <w:szCs w:val="28"/>
        </w:rPr>
        <w:t>Хохлов</w:t>
      </w:r>
      <w:r w:rsidR="00113458" w:rsidRPr="00970420">
        <w:rPr>
          <w:bCs/>
          <w:sz w:val="28"/>
          <w:szCs w:val="28"/>
        </w:rPr>
        <w:t>ского</w:t>
      </w:r>
      <w:proofErr w:type="spellEnd"/>
      <w:r w:rsidR="00113458" w:rsidRPr="00970420">
        <w:rPr>
          <w:bCs/>
          <w:sz w:val="28"/>
          <w:szCs w:val="28"/>
        </w:rPr>
        <w:t xml:space="preserve"> сельского поселения</w:t>
      </w:r>
      <w:r w:rsidR="00113458" w:rsidRPr="0097042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970420">
        <w:rPr>
          <w:bCs/>
          <w:iCs/>
          <w:sz w:val="28"/>
          <w:szCs w:val="28"/>
        </w:rPr>
        <w:t>кий район» Белгородской области</w:t>
      </w:r>
      <w:r w:rsidR="00113458" w:rsidRPr="00970420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:rsidTr="00557833">
        <w:trPr>
          <w:trHeight w:val="80"/>
        </w:trPr>
        <w:tc>
          <w:tcPr>
            <w:tcW w:w="4857" w:type="dxa"/>
            <w:hideMark/>
          </w:tcPr>
          <w:p w:rsidR="00557833" w:rsidRDefault="00557833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>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</w:p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:rsidR="00BD3218" w:rsidRDefault="00BD321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557833" w:rsidRDefault="0092024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557833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B" w:rsidRDefault="00852F2B" w:rsidP="00B215C8">
      <w:r>
        <w:separator/>
      </w:r>
    </w:p>
  </w:endnote>
  <w:endnote w:type="continuationSeparator" w:id="0">
    <w:p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B" w:rsidRDefault="00852F2B" w:rsidP="00B215C8">
      <w:r>
        <w:separator/>
      </w:r>
    </w:p>
  </w:footnote>
  <w:footnote w:type="continuationSeparator" w:id="0">
    <w:p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7004"/>
      <w:docPartObj>
        <w:docPartGallery w:val="Page Numbers (Top of Page)"/>
        <w:docPartUnique/>
      </w:docPartObj>
    </w:sdtPr>
    <w:sdtEndPr/>
    <w:sdtContent>
      <w:p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970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53FA6"/>
    <w:rsid w:val="00557833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13AB34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C91D-C19A-491B-AC27-4F6F8286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delo</cp:lastModifiedBy>
  <cp:revision>2</cp:revision>
  <cp:lastPrinted>2024-10-01T08:27:00Z</cp:lastPrinted>
  <dcterms:created xsi:type="dcterms:W3CDTF">2024-11-06T08:59:00Z</dcterms:created>
  <dcterms:modified xsi:type="dcterms:W3CDTF">2024-11-06T08:59:00Z</dcterms:modified>
</cp:coreProperties>
</file>