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D1FC" w14:textId="77777777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75AD22" wp14:editId="007FBA69">
            <wp:extent cx="5943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6A9E" w14:textId="2473881B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ХОХЛОВСКОГО СЕЛЬСКОГО ПОСЕЛЕНИЯ                                                          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вадцатое</w:t>
      </w:r>
      <w:r w:rsidRPr="001D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</w:p>
    <w:p w14:paraId="64A30078" w14:textId="77777777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5E9F6" w14:textId="77777777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FD718F" w14:textId="77777777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3FA6A12" w14:textId="77777777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3F653" w14:textId="2E141C1C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                                                                                 </w:t>
      </w:r>
      <w:r w:rsidRPr="001D76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1D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70CDBA6C" w14:textId="204792A7" w:rsid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1CF3B" w14:textId="77777777" w:rsidR="001D76C3" w:rsidRPr="001D76C3" w:rsidRDefault="001D76C3" w:rsidP="001D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EE642" w14:textId="24C8A095" w:rsidR="00E63468" w:rsidRPr="002E30D7" w:rsidRDefault="00E63468" w:rsidP="00DC3986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30D7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="001D76C3">
        <w:rPr>
          <w:rFonts w:ascii="Times New Roman" w:hAnsi="Times New Roman" w:cs="Times New Roman"/>
          <w:b/>
          <w:sz w:val="27"/>
          <w:szCs w:val="27"/>
        </w:rPr>
        <w:t>Хохловского</w:t>
      </w:r>
      <w:proofErr w:type="spellEnd"/>
      <w:r w:rsidRPr="002E30D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от </w:t>
      </w:r>
      <w:r w:rsidR="001D76C3">
        <w:rPr>
          <w:rFonts w:ascii="Times New Roman" w:hAnsi="Times New Roman" w:cs="Times New Roman"/>
          <w:b/>
          <w:sz w:val="27"/>
          <w:szCs w:val="27"/>
        </w:rPr>
        <w:t>25</w:t>
      </w:r>
      <w:r w:rsidRPr="002E30D7">
        <w:rPr>
          <w:rFonts w:ascii="Times New Roman" w:hAnsi="Times New Roman" w:cs="Times New Roman"/>
          <w:b/>
          <w:sz w:val="27"/>
          <w:szCs w:val="27"/>
        </w:rPr>
        <w:t>.09.2007</w:t>
      </w:r>
      <w:r w:rsidR="001D76C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E30D7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1D76C3">
        <w:rPr>
          <w:rFonts w:ascii="Times New Roman" w:hAnsi="Times New Roman" w:cs="Times New Roman"/>
          <w:b/>
          <w:sz w:val="27"/>
          <w:szCs w:val="27"/>
        </w:rPr>
        <w:t>10</w:t>
      </w:r>
      <w:r w:rsidRPr="002E30D7">
        <w:rPr>
          <w:rFonts w:ascii="Times New Roman" w:hAnsi="Times New Roman" w:cs="Times New Roman"/>
          <w:b/>
          <w:sz w:val="27"/>
          <w:szCs w:val="27"/>
        </w:rPr>
        <w:t>-</w:t>
      </w:r>
      <w:proofErr w:type="gramStart"/>
      <w:r w:rsidRPr="002E30D7">
        <w:rPr>
          <w:rFonts w:ascii="Times New Roman" w:hAnsi="Times New Roman" w:cs="Times New Roman"/>
          <w:b/>
          <w:sz w:val="27"/>
          <w:szCs w:val="27"/>
        </w:rPr>
        <w:t>07  «</w:t>
      </w:r>
      <w:proofErr w:type="gramEnd"/>
      <w:r w:rsidRPr="002E30D7">
        <w:rPr>
          <w:rFonts w:ascii="Times New Roman" w:hAnsi="Times New Roman" w:cs="Times New Roman"/>
          <w:b/>
          <w:sz w:val="27"/>
          <w:szCs w:val="27"/>
        </w:rPr>
        <w:t xml:space="preserve">Об установлении земельного налога на территории </w:t>
      </w:r>
      <w:proofErr w:type="spellStart"/>
      <w:r w:rsidR="001D76C3">
        <w:rPr>
          <w:rFonts w:ascii="Times New Roman" w:hAnsi="Times New Roman" w:cs="Times New Roman"/>
          <w:b/>
          <w:sz w:val="27"/>
          <w:szCs w:val="27"/>
        </w:rPr>
        <w:t>Хохловского</w:t>
      </w:r>
      <w:proofErr w:type="spellEnd"/>
      <w:r w:rsidRPr="002E30D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муниципального образования «Белгородский район»</w:t>
      </w:r>
    </w:p>
    <w:p w14:paraId="4314672A" w14:textId="77777777" w:rsidR="00290BDD" w:rsidRPr="002E30D7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14:paraId="00C69366" w14:textId="77777777" w:rsidR="00FB24FC" w:rsidRPr="007D7C06" w:rsidRDefault="00FB24FC" w:rsidP="007D7C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D115B10" w14:textId="2279FDEC" w:rsidR="00CE41E6" w:rsidRPr="007D7C06" w:rsidRDefault="00436BA2" w:rsidP="007D7C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06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</w:t>
      </w:r>
      <w:r w:rsidR="00CE41E6" w:rsidRPr="007D7C0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1D76C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CE41E6" w:rsidRPr="007D7C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14:paraId="7DDF58B1" w14:textId="77777777" w:rsidR="00CE41E6" w:rsidRPr="007D7C06" w:rsidRDefault="00CE41E6" w:rsidP="007D7C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A6879" w14:textId="05031FE0" w:rsidR="00CE41E6" w:rsidRPr="007D7C06" w:rsidRDefault="00CE41E6" w:rsidP="007D7C0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7D7C06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 w:rsidR="001D76C3">
        <w:rPr>
          <w:rFonts w:ascii="Times New Roman" w:hAnsi="Times New Roman" w:cs="Times New Roman"/>
          <w:b/>
          <w:sz w:val="28"/>
          <w:szCs w:val="28"/>
        </w:rPr>
        <w:t>Хохловского</w:t>
      </w:r>
      <w:proofErr w:type="spellEnd"/>
      <w:r w:rsidRPr="007D7C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D7C06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14:paraId="3366D2A2" w14:textId="77777777" w:rsidR="00700A9C" w:rsidRPr="007D7C06" w:rsidRDefault="00700A9C" w:rsidP="007D7C0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AAB6141" w14:textId="327BD5E3" w:rsidR="00CE41E6" w:rsidRPr="007D7C06" w:rsidRDefault="00CE41E6" w:rsidP="007D7C06">
      <w:pPr>
        <w:pStyle w:val="2"/>
        <w:keepLines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06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="001D76C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7D7C06">
        <w:rPr>
          <w:rFonts w:ascii="Times New Roman" w:hAnsi="Times New Roman" w:cs="Times New Roman"/>
          <w:sz w:val="28"/>
          <w:szCs w:val="28"/>
        </w:rPr>
        <w:t xml:space="preserve"> сельского поселения от </w:t>
      </w:r>
      <w:r w:rsidR="001D76C3">
        <w:rPr>
          <w:rFonts w:ascii="Times New Roman" w:hAnsi="Times New Roman" w:cs="Times New Roman"/>
          <w:sz w:val="28"/>
          <w:szCs w:val="28"/>
        </w:rPr>
        <w:t>25</w:t>
      </w:r>
      <w:r w:rsidRPr="007D7C06">
        <w:rPr>
          <w:rFonts w:ascii="Times New Roman" w:hAnsi="Times New Roman" w:cs="Times New Roman"/>
          <w:sz w:val="28"/>
          <w:szCs w:val="28"/>
        </w:rPr>
        <w:t xml:space="preserve">.09.2007 № </w:t>
      </w:r>
      <w:r w:rsidR="001D76C3">
        <w:rPr>
          <w:rFonts w:ascii="Times New Roman" w:hAnsi="Times New Roman" w:cs="Times New Roman"/>
          <w:sz w:val="28"/>
          <w:szCs w:val="28"/>
        </w:rPr>
        <w:t>10</w:t>
      </w:r>
      <w:r w:rsidRPr="007D7C06">
        <w:rPr>
          <w:rFonts w:ascii="Times New Roman" w:hAnsi="Times New Roman" w:cs="Times New Roman"/>
          <w:sz w:val="28"/>
          <w:szCs w:val="28"/>
        </w:rPr>
        <w:t xml:space="preserve">-07 </w:t>
      </w:r>
      <w:r w:rsidRPr="007D7C06"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                   на </w:t>
      </w:r>
      <w:r w:rsidRPr="007D7C0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D76C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7D7C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«Белгородский район» (далее - решение) следующие изменения:</w:t>
      </w:r>
    </w:p>
    <w:p w14:paraId="6BBEAA44" w14:textId="77777777" w:rsidR="00CE41E6" w:rsidRPr="007D7C06" w:rsidRDefault="00CE41E6" w:rsidP="007D7C0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C06">
        <w:rPr>
          <w:rFonts w:ascii="Times New Roman" w:hAnsi="Times New Roman" w:cs="Times New Roman"/>
          <w:sz w:val="28"/>
          <w:szCs w:val="28"/>
        </w:rPr>
        <w:t>Пункт 9.1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14:paraId="0C96E0A0" w14:textId="77777777" w:rsidR="00FD027C" w:rsidRPr="007D7C06" w:rsidRDefault="00CE41E6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hAnsi="Times New Roman" w:cs="Times New Roman"/>
          <w:sz w:val="28"/>
          <w:szCs w:val="28"/>
        </w:rPr>
        <w:t>«9.1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Предоставить налоговую льготу в виде освобождения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от уплаты земельного налога за налоговый период 2025 года и последующие годы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br/>
        <w:t>до окончания специальной военной операции:</w:t>
      </w:r>
    </w:p>
    <w:p w14:paraId="13341F96" w14:textId="77777777" w:rsidR="00FD027C" w:rsidRPr="007D7C06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</w:t>
      </w:r>
      <w:r w:rsidR="00FD027C" w:rsidRPr="007D7C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 в связи с ограничением доступа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в результате обстрелов, атак беспилотных летательных аппаратов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(далее – БПЛА) и иных террористических актов со стороны вооруженных формирований Украины,</w:t>
      </w:r>
      <w:r w:rsidR="002E30D7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="00FD027C" w:rsidRPr="007D7C06">
        <w:rPr>
          <w:rFonts w:ascii="Times New Roman" w:hAnsi="Times New Roman" w:cs="Times New Roman"/>
          <w:sz w:val="28"/>
          <w:szCs w:val="28"/>
        </w:rPr>
        <w:t>;</w:t>
      </w:r>
    </w:p>
    <w:p w14:paraId="51AC7F94" w14:textId="77777777" w:rsidR="00FD027C" w:rsidRPr="007D7C06" w:rsidRDefault="00502168" w:rsidP="007D7C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9.1.2.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на которых расположены объекты недвижимого имущества,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которых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невозможно в связи с повреждением в результате обстрелов, атак БПЛА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br/>
        <w:t>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7328C" w14:textId="77777777" w:rsidR="00FD027C" w:rsidRPr="007D7C06" w:rsidRDefault="00502168" w:rsidP="007D7C0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9.1.3.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</w:t>
      </w:r>
      <w:r w:rsidR="00FD027C" w:rsidRPr="00596056">
        <w:rPr>
          <w:rFonts w:ascii="Times New Roman" w:hAnsi="Times New Roman" w:cs="Times New Roman"/>
          <w:sz w:val="28"/>
          <w:szCs w:val="28"/>
        </w:rPr>
        <w:t>участков</w:t>
      </w:r>
      <w:r w:rsidR="00596056" w:rsidRPr="00596056">
        <w:rPr>
          <w:rFonts w:ascii="Times New Roman" w:hAnsi="Times New Roman" w:cs="Times New Roman"/>
          <w:sz w:val="28"/>
          <w:szCs w:val="28"/>
        </w:rPr>
        <w:t>,</w:t>
      </w:r>
      <w:r w:rsidR="00FD027C" w:rsidRPr="00596056">
        <w:rPr>
          <w:rFonts w:ascii="Times New Roman" w:hAnsi="Times New Roman" w:cs="Times New Roman"/>
          <w:sz w:val="28"/>
          <w:szCs w:val="28"/>
        </w:rPr>
        <w:t xml:space="preserve"> </w:t>
      </w:r>
      <w:r w:rsidR="000B003D" w:rsidRPr="007D7C06"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596056">
        <w:rPr>
          <w:rFonts w:ascii="Times New Roman" w:hAnsi="Times New Roman" w:cs="Times New Roman"/>
          <w:sz w:val="28"/>
          <w:szCs w:val="28"/>
        </w:rPr>
        <w:t>а</w:t>
      </w:r>
      <w:r w:rsidR="00FD027C" w:rsidRPr="007D7C06">
        <w:rPr>
          <w:rFonts w:ascii="Times New Roman" w:hAnsi="Times New Roman" w:cs="Times New Roman"/>
          <w:sz w:val="28"/>
          <w:szCs w:val="28"/>
        </w:rPr>
        <w:t>м</w:t>
      </w:r>
      <w:r w:rsidR="00596056">
        <w:rPr>
          <w:rFonts w:ascii="Times New Roman" w:hAnsi="Times New Roman" w:cs="Times New Roman"/>
          <w:sz w:val="28"/>
          <w:szCs w:val="28"/>
        </w:rPr>
        <w:t>и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03D">
        <w:rPr>
          <w:rFonts w:ascii="Times New Roman" w:hAnsi="Times New Roman"/>
          <w:sz w:val="28"/>
          <w:szCs w:val="28"/>
          <w:lang w:eastAsia="ru-RU"/>
        </w:rPr>
        <w:br/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с расположением</w:t>
      </w:r>
      <w:r w:rsidR="000B0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на территории, находящейся</w:t>
      </w:r>
      <w:r w:rsidR="00596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 xml:space="preserve">в зоне систематических обстрелов,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атак БПЛА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,</w:t>
      </w:r>
      <w:r w:rsidR="000B0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 налогоплательщиком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>;</w:t>
      </w:r>
    </w:p>
    <w:p w14:paraId="664B0045" w14:textId="77777777" w:rsidR="00FD027C" w:rsidRPr="007D7C06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9.1.4.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на которых расположены объекты недвижимого имущества, фактически </w:t>
      </w:r>
      <w:proofErr w:type="gramStart"/>
      <w:r w:rsidR="00FD027C" w:rsidRPr="007D7C06">
        <w:rPr>
          <w:rFonts w:ascii="Times New Roman" w:hAnsi="Times New Roman" w:cs="Times New Roman"/>
          <w:sz w:val="28"/>
          <w:szCs w:val="28"/>
        </w:rPr>
        <w:t>неиспользуемые  налогоплательщиком</w:t>
      </w:r>
      <w:proofErr w:type="gramEnd"/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в связи</w:t>
      </w:r>
      <w:r w:rsidR="00FD027C" w:rsidRPr="007D7C06">
        <w:rPr>
          <w:rFonts w:ascii="Times New Roman" w:hAnsi="Times New Roman"/>
          <w:sz w:val="28"/>
          <w:szCs w:val="28"/>
          <w:lang w:eastAsia="ru-RU"/>
        </w:rPr>
        <w:t xml:space="preserve"> с решениями оперативного штаба Белгородской области об ограничении деятельности объектов,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объекта</w:t>
      </w:r>
      <w:r w:rsidR="007D7C06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налогоплательщиком;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647FB" w14:textId="77777777" w:rsidR="00FD027C" w:rsidRPr="007D7C06" w:rsidRDefault="00502168" w:rsidP="007D7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9.1.5. Н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алогоплательщикам в отношении земельных участков,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использование которых невозможно</w:t>
      </w:r>
      <w:r w:rsidR="00FD027C" w:rsidRPr="007D7C06">
        <w:rPr>
          <w:rFonts w:ascii="Times New Roman" w:hAnsi="Times New Roman" w:cs="Times New Roman"/>
          <w:sz w:val="28"/>
          <w:szCs w:val="28"/>
        </w:rPr>
        <w:t xml:space="preserve"> связи с использованием для нужд обороны</w:t>
      </w:r>
      <w:r w:rsidR="007D7C06" w:rsidRPr="007D7C06">
        <w:rPr>
          <w:rFonts w:ascii="Times New Roman" w:hAnsi="Times New Roman" w:cs="Times New Roman"/>
          <w:sz w:val="28"/>
          <w:szCs w:val="28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</w:rPr>
        <w:t>и безопасности Российской Федерации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 w:rsidR="007D7C06">
        <w:rPr>
          <w:rFonts w:ascii="Times New Roman" w:hAnsi="Times New Roman" w:cs="Times New Roman"/>
          <w:sz w:val="28"/>
          <w:szCs w:val="28"/>
        </w:rPr>
        <w:t>.</w:t>
      </w:r>
    </w:p>
    <w:p w14:paraId="17145E20" w14:textId="77777777" w:rsidR="00700A9C" w:rsidRPr="007D7C06" w:rsidRDefault="000A1FE6" w:rsidP="007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земельных участков, в отношении которых применяется налоговая льгота, предусмотренная 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>и 9.1.2 – 9.1.5 пункта 9.1 решения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, утвержд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енный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п</w:t>
      </w:r>
      <w:r w:rsidRPr="007D7C06">
        <w:rPr>
          <w:rFonts w:ascii="Times New Roman" w:hAnsi="Times New Roman" w:cs="Times New Roman"/>
          <w:sz w:val="28"/>
          <w:szCs w:val="28"/>
          <w:lang w:eastAsia="ru-RU"/>
        </w:rPr>
        <w:t>еречень населенных пунктов, доступ в которые ограничен,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направляются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в адрес Управления Федеральной налоговой службы</w:t>
      </w:r>
      <w:r w:rsidR="00667DCF" w:rsidRPr="007D7C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по Белгородской области</w:t>
      </w:r>
      <w:r w:rsidR="00502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не позднее 1 февраля года, следующего за отчетным</w:t>
      </w:r>
      <w:r w:rsidR="00436BA2" w:rsidRPr="007D7C0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027C" w:rsidRPr="007D7C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6BA15C" w14:textId="6E522409" w:rsidR="00CB1386" w:rsidRPr="007D7C06" w:rsidRDefault="00CB1386" w:rsidP="007D7C0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1D76C3">
        <w:rPr>
          <w:rFonts w:ascii="Times New Roman" w:eastAsia="Arial" w:hAnsi="Times New Roman" w:cs="Times New Roman"/>
          <w:sz w:val="28"/>
          <w:szCs w:val="28"/>
        </w:rPr>
        <w:t>Хохловского</w:t>
      </w:r>
      <w:proofErr w:type="spellEnd"/>
      <w:r w:rsidRPr="007D7C0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92456D" w:rsidRPr="0092456D">
        <w:rPr>
          <w:rFonts w:ascii="Times New Roman" w:eastAsia="Arial" w:hAnsi="Times New Roman" w:cs="Times New Roman"/>
          <w:sz w:val="28"/>
          <w:szCs w:val="28"/>
        </w:rPr>
        <w:t>https://</w:t>
      </w:r>
      <w:r w:rsidR="0092456D" w:rsidRPr="0092456D">
        <w:t xml:space="preserve"> </w:t>
      </w:r>
      <w:r w:rsidR="0092456D" w:rsidRPr="0092456D">
        <w:rPr>
          <w:rFonts w:ascii="Times New Roman" w:eastAsia="Arial" w:hAnsi="Times New Roman" w:cs="Times New Roman"/>
          <w:sz w:val="28"/>
          <w:szCs w:val="28"/>
        </w:rPr>
        <w:t>xoxlovskoeposelenie-r31.gosweb.gosuslugi.ru</w:t>
      </w:r>
      <w:r w:rsidRPr="007D7C06">
        <w:rPr>
          <w:rFonts w:ascii="Times New Roman" w:eastAsia="Arial" w:hAnsi="Times New Roman" w:cs="Times New Roman"/>
          <w:sz w:val="28"/>
          <w:szCs w:val="28"/>
        </w:rPr>
        <w:t>).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5319EE95" w14:textId="77777777" w:rsidR="00CB1386" w:rsidRPr="007D7C06" w:rsidRDefault="00CB1386" w:rsidP="007D7C0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Настоящее решение вступает в силу по истечении одного месяца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правоотношение, возникшие с 1 января 202</w:t>
      </w:r>
      <w:r w:rsidR="00C67C1F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14:paraId="24E2B1C2" w14:textId="42D0B4EA" w:rsidR="00CB1386" w:rsidRPr="007D7C06" w:rsidRDefault="00CB1386" w:rsidP="007D7C0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</w:t>
      </w:r>
      <w:r w:rsidRPr="007D7C06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7D7C06">
        <w:rPr>
          <w:rFonts w:ascii="Times New Roman" w:eastAsia="Arial" w:hAnsi="Times New Roman" w:cs="Times New Roman"/>
          <w:sz w:val="28"/>
          <w:szCs w:val="28"/>
        </w:rPr>
        <w:t xml:space="preserve">на постоянную комиссию земского собрания </w:t>
      </w:r>
      <w:proofErr w:type="spellStart"/>
      <w:r w:rsidR="001D76C3">
        <w:rPr>
          <w:rFonts w:ascii="Times New Roman" w:eastAsia="Arial" w:hAnsi="Times New Roman" w:cs="Times New Roman"/>
          <w:sz w:val="28"/>
          <w:szCs w:val="28"/>
        </w:rPr>
        <w:t>Хохловского</w:t>
      </w:r>
      <w:proofErr w:type="spellEnd"/>
      <w:r w:rsidRPr="007D7C0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пятого созыва по бюджету, финансовой и налоговой политике (</w:t>
      </w:r>
      <w:r w:rsidR="001D76C3">
        <w:rPr>
          <w:rFonts w:ascii="Times New Roman" w:eastAsia="Arial" w:hAnsi="Times New Roman" w:cs="Times New Roman"/>
          <w:sz w:val="28"/>
          <w:szCs w:val="28"/>
        </w:rPr>
        <w:t>Тронина И.А.</w:t>
      </w:r>
      <w:r w:rsidRPr="007D7C06">
        <w:rPr>
          <w:rFonts w:ascii="Times New Roman" w:eastAsia="Arial" w:hAnsi="Times New Roman" w:cs="Times New Roman"/>
          <w:sz w:val="28"/>
          <w:szCs w:val="28"/>
        </w:rPr>
        <w:t>).</w:t>
      </w:r>
    </w:p>
    <w:p w14:paraId="27CA1AF9" w14:textId="77777777" w:rsidR="00CB1386" w:rsidRPr="007D7C06" w:rsidRDefault="00CB1386" w:rsidP="007D7C0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14:paraId="0F797E7A" w14:textId="75687C3A" w:rsidR="00CB1386" w:rsidRPr="007D7C06" w:rsidRDefault="00CB1386" w:rsidP="007D7C06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1D76C3">
        <w:rPr>
          <w:rFonts w:ascii="Times New Roman" w:eastAsia="Arial" w:hAnsi="Times New Roman" w:cs="Times New Roman"/>
          <w:b/>
          <w:bCs/>
          <w:sz w:val="28"/>
          <w:szCs w:val="28"/>
        </w:rPr>
        <w:t>Хохловского</w:t>
      </w:r>
      <w:proofErr w:type="spellEnd"/>
    </w:p>
    <w:p w14:paraId="42F5D4C1" w14:textId="0199B3A6" w:rsidR="00CB1386" w:rsidRPr="007D7C06" w:rsidRDefault="00CB1386" w:rsidP="007D7C06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сельского поселения  </w:t>
      </w:r>
      <w:r w:rsid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2E30D7"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</w:t>
      </w:r>
      <w:r w:rsidRPr="007D7C0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</w:t>
      </w:r>
      <w:r w:rsidR="001D76C3">
        <w:rPr>
          <w:rFonts w:ascii="Times New Roman" w:eastAsia="Arial" w:hAnsi="Times New Roman" w:cs="Times New Roman"/>
          <w:b/>
          <w:bCs/>
          <w:sz w:val="28"/>
          <w:szCs w:val="28"/>
        </w:rPr>
        <w:t>С.В. Погорелова</w:t>
      </w:r>
    </w:p>
    <w:p w14:paraId="6BEFC00F" w14:textId="77777777" w:rsidR="00700A9C" w:rsidRPr="00290BDD" w:rsidRDefault="00700A9C" w:rsidP="00CB1386">
      <w:pPr>
        <w:pStyle w:val="af9"/>
        <w:widowControl w:val="0"/>
        <w:tabs>
          <w:tab w:val="left" w:pos="1134"/>
        </w:tabs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A9C" w:rsidRPr="00290BDD" w:rsidSect="001D76C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59AB" w14:textId="77777777" w:rsidR="00572440" w:rsidRDefault="00572440">
      <w:pPr>
        <w:spacing w:after="0" w:line="240" w:lineRule="auto"/>
      </w:pPr>
      <w:r>
        <w:separator/>
      </w:r>
    </w:p>
  </w:endnote>
  <w:endnote w:type="continuationSeparator" w:id="0">
    <w:p w14:paraId="7D140DE3" w14:textId="77777777" w:rsidR="00572440" w:rsidRDefault="0057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CC4E" w14:textId="77777777" w:rsidR="00572440" w:rsidRDefault="00572440">
      <w:pPr>
        <w:spacing w:after="0" w:line="240" w:lineRule="auto"/>
      </w:pPr>
      <w:r>
        <w:separator/>
      </w:r>
    </w:p>
  </w:footnote>
  <w:footnote w:type="continuationSeparator" w:id="0">
    <w:p w14:paraId="7EBA8F46" w14:textId="77777777" w:rsidR="00572440" w:rsidRDefault="0057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611E7713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9C"/>
    <w:rsid w:val="000A1FE6"/>
    <w:rsid w:val="000B003D"/>
    <w:rsid w:val="00127885"/>
    <w:rsid w:val="001D76C3"/>
    <w:rsid w:val="002652EB"/>
    <w:rsid w:val="00290BDD"/>
    <w:rsid w:val="002E30D7"/>
    <w:rsid w:val="003734C7"/>
    <w:rsid w:val="003E259D"/>
    <w:rsid w:val="00436BA2"/>
    <w:rsid w:val="00502168"/>
    <w:rsid w:val="00571F17"/>
    <w:rsid w:val="00572440"/>
    <w:rsid w:val="00596056"/>
    <w:rsid w:val="0060767B"/>
    <w:rsid w:val="00667DCF"/>
    <w:rsid w:val="00700A9C"/>
    <w:rsid w:val="007D7C06"/>
    <w:rsid w:val="0092456D"/>
    <w:rsid w:val="00A05C95"/>
    <w:rsid w:val="00C67C1F"/>
    <w:rsid w:val="00CB1386"/>
    <w:rsid w:val="00CE41E6"/>
    <w:rsid w:val="00DC1D58"/>
    <w:rsid w:val="00DC3986"/>
    <w:rsid w:val="00E17BEE"/>
    <w:rsid w:val="00E63468"/>
    <w:rsid w:val="00F53904"/>
    <w:rsid w:val="00F63E00"/>
    <w:rsid w:val="00FB24FC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9862"/>
  <w15:docId w15:val="{591AF1D6-B19A-4AA9-8194-8DE13FBF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17"/>
  </w:style>
  <w:style w:type="paragraph" w:styleId="1">
    <w:name w:val="heading 1"/>
    <w:basedOn w:val="a"/>
    <w:next w:val="a"/>
    <w:link w:val="10"/>
    <w:uiPriority w:val="9"/>
    <w:qFormat/>
    <w:rsid w:val="00571F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1F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1F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1F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1F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1F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1F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1F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1F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1F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1F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1F17"/>
    <w:rPr>
      <w:sz w:val="24"/>
      <w:szCs w:val="24"/>
    </w:rPr>
  </w:style>
  <w:style w:type="character" w:customStyle="1" w:styleId="QuoteChar">
    <w:name w:val="Quote Char"/>
    <w:uiPriority w:val="29"/>
    <w:rsid w:val="00571F17"/>
    <w:rPr>
      <w:i/>
    </w:rPr>
  </w:style>
  <w:style w:type="character" w:customStyle="1" w:styleId="IntenseQuoteChar">
    <w:name w:val="Intense Quote Char"/>
    <w:uiPriority w:val="30"/>
    <w:rsid w:val="00571F17"/>
    <w:rPr>
      <w:i/>
    </w:rPr>
  </w:style>
  <w:style w:type="character" w:customStyle="1" w:styleId="HeaderChar">
    <w:name w:val="Header Char"/>
    <w:basedOn w:val="a0"/>
    <w:uiPriority w:val="99"/>
    <w:rsid w:val="00571F17"/>
  </w:style>
  <w:style w:type="character" w:customStyle="1" w:styleId="CaptionChar">
    <w:name w:val="Caption Char"/>
    <w:uiPriority w:val="99"/>
    <w:rsid w:val="00571F17"/>
  </w:style>
  <w:style w:type="character" w:customStyle="1" w:styleId="FootnoteTextChar">
    <w:name w:val="Footnote Text Char"/>
    <w:uiPriority w:val="99"/>
    <w:rsid w:val="00571F17"/>
    <w:rPr>
      <w:sz w:val="18"/>
    </w:rPr>
  </w:style>
  <w:style w:type="character" w:customStyle="1" w:styleId="EndnoteTextChar">
    <w:name w:val="Endnote Text Char"/>
    <w:uiPriority w:val="99"/>
    <w:rsid w:val="00571F17"/>
    <w:rPr>
      <w:sz w:val="20"/>
    </w:rPr>
  </w:style>
  <w:style w:type="character" w:customStyle="1" w:styleId="10">
    <w:name w:val="Заголовок 1 Знак"/>
    <w:link w:val="1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71F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1F1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571F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1F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71F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1F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1F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1F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1F17"/>
    <w:rPr>
      <w:i/>
    </w:rPr>
  </w:style>
  <w:style w:type="paragraph" w:styleId="a9">
    <w:name w:val="header"/>
    <w:basedOn w:val="a"/>
    <w:link w:val="aa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71F17"/>
  </w:style>
  <w:style w:type="paragraph" w:styleId="ab">
    <w:name w:val="footer"/>
    <w:basedOn w:val="a"/>
    <w:link w:val="ac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71F17"/>
  </w:style>
  <w:style w:type="paragraph" w:styleId="ad">
    <w:name w:val="caption"/>
    <w:basedOn w:val="a"/>
    <w:next w:val="a"/>
    <w:uiPriority w:val="35"/>
    <w:semiHidden/>
    <w:unhideWhenUsed/>
    <w:qFormat/>
    <w:rsid w:val="00571F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71F17"/>
  </w:style>
  <w:style w:type="table" w:styleId="ae">
    <w:name w:val="Table Grid"/>
    <w:basedOn w:val="a1"/>
    <w:uiPriority w:val="59"/>
    <w:rsid w:val="00571F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71F1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71F1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71F1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71F1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71F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71F17"/>
    <w:rPr>
      <w:sz w:val="18"/>
    </w:rPr>
  </w:style>
  <w:style w:type="character" w:styleId="af2">
    <w:name w:val="footnote reference"/>
    <w:uiPriority w:val="99"/>
    <w:unhideWhenUsed/>
    <w:rsid w:val="00571F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71F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71F17"/>
    <w:rPr>
      <w:sz w:val="20"/>
    </w:rPr>
  </w:style>
  <w:style w:type="character" w:styleId="af5">
    <w:name w:val="endnote reference"/>
    <w:uiPriority w:val="99"/>
    <w:semiHidden/>
    <w:unhideWhenUsed/>
    <w:rsid w:val="00571F1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1F17"/>
    <w:pPr>
      <w:spacing w:after="57"/>
    </w:pPr>
  </w:style>
  <w:style w:type="paragraph" w:styleId="23">
    <w:name w:val="toc 2"/>
    <w:basedOn w:val="a"/>
    <w:next w:val="a"/>
    <w:uiPriority w:val="39"/>
    <w:unhideWhenUsed/>
    <w:rsid w:val="00571F1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1F1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1F1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1F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1F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1F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1F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1F17"/>
    <w:pPr>
      <w:spacing w:after="57"/>
      <w:ind w:left="2268"/>
    </w:pPr>
  </w:style>
  <w:style w:type="paragraph" w:styleId="af6">
    <w:name w:val="TOC Heading"/>
    <w:uiPriority w:val="39"/>
    <w:unhideWhenUsed/>
    <w:rsid w:val="00571F17"/>
  </w:style>
  <w:style w:type="paragraph" w:styleId="af7">
    <w:name w:val="table of figures"/>
    <w:basedOn w:val="a"/>
    <w:next w:val="a"/>
    <w:uiPriority w:val="99"/>
    <w:unhideWhenUsed/>
    <w:rsid w:val="00571F17"/>
    <w:pPr>
      <w:spacing w:after="0"/>
    </w:pPr>
  </w:style>
  <w:style w:type="paragraph" w:styleId="af8">
    <w:name w:val="No Spacing"/>
    <w:basedOn w:val="a"/>
    <w:uiPriority w:val="1"/>
    <w:qFormat/>
    <w:rsid w:val="00571F1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71F1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  <w:style w:type="character" w:styleId="afc">
    <w:name w:val="Unresolved Mention"/>
    <w:basedOn w:val="a0"/>
    <w:uiPriority w:val="99"/>
    <w:semiHidden/>
    <w:unhideWhenUsed/>
    <w:rsid w:val="0092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2023-06-28T08:32:00Z</cp:lastPrinted>
  <dcterms:created xsi:type="dcterms:W3CDTF">2025-05-28T06:38:00Z</dcterms:created>
  <dcterms:modified xsi:type="dcterms:W3CDTF">2025-05-29T06:59:00Z</dcterms:modified>
</cp:coreProperties>
</file>