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CA" w:rsidRPr="00F0092F" w:rsidRDefault="003148CA" w:rsidP="00F0092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855" w:rsidRPr="00F0092F" w:rsidRDefault="005D5855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F">
        <w:rPr>
          <w:rFonts w:ascii="Times New Roman" w:hAnsi="Times New Roman" w:cs="Times New Roman"/>
          <w:sz w:val="24"/>
          <w:szCs w:val="24"/>
        </w:rPr>
        <w:t>УТВЕРЖДЕН</w:t>
      </w:r>
      <w:r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D5855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1420DC" w:rsidRPr="00F0092F" w:rsidRDefault="008B5C18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Хохловского</w:t>
      </w:r>
      <w:r w:rsidR="001420DC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56A1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5C18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656A1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B5C18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8656A1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</w:t>
      </w:r>
      <w:r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656A1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C18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8656A1" w:rsidRPr="00F0092F" w:rsidRDefault="008656A1" w:rsidP="001420DC">
      <w:pPr>
        <w:widowControl w:val="0"/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BAE" w:rsidRPr="00F0092F" w:rsidRDefault="00AB1BAE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AB1BAE" w:rsidRPr="00F0092F" w:rsidRDefault="001420DC" w:rsidP="005D585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проверочного листа, используемого при осуществлении муниципального контроля в сфере благоустройства на территории </w:t>
      </w:r>
      <w:r w:rsidR="008B5C18" w:rsidRPr="00F0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Хохловского</w:t>
      </w:r>
      <w:r w:rsidRPr="00F0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«Белгородский район» Белгородской области</w:t>
      </w:r>
    </w:p>
    <w:p w:rsidR="001420DC" w:rsidRPr="00F0092F" w:rsidRDefault="001420DC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 (надзора), регионального государственного контроля (надзора), муниципального контроля </w:t>
      </w:r>
      <w:r w:rsidR="008656A1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контроль в сфере благоустройства</w:t>
      </w:r>
      <w:r w:rsidR="00F236F5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</w:t>
      </w:r>
      <w:r w:rsidR="008B5C18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Хохловского</w:t>
      </w:r>
      <w:r w:rsidR="008656A1"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Белгородского района.</w:t>
      </w: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Наименование контрольного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и реквизиты нормативно правового акта об утверждении формы проверочного листа</w:t>
      </w:r>
      <w:proofErr w:type="gramStart"/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  <w:r w:rsidR="00F236F5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Объект муниципального контроля, в отношении которого проводится контрольное мероприятие</w:t>
      </w:r>
      <w:proofErr w:type="gramStart"/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</w:t>
      </w:r>
      <w:r w:rsidR="00F236F5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  <w:proofErr w:type="gramEnd"/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530213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(места) проведения контрольного (надзорного) мероприятия с заполнением проверочного листа</w:t>
      </w:r>
      <w:proofErr w:type="gramStart"/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  <w:r w:rsidR="00530213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proofErr w:type="gramStart"/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</w:t>
      </w:r>
      <w:r w:rsidR="00530213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Учетный номер контрольного (надзорного) мероприятия</w:t>
      </w:r>
      <w:proofErr w:type="gramStart"/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530213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530213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</w:r>
      <w:proofErr w:type="gramStart"/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B1BAE" w:rsidRPr="00F0092F" w:rsidRDefault="00AB1BAE" w:rsidP="001420DC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</w:t>
      </w:r>
      <w:r w:rsidR="00530213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1420DC"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F00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545F4" w:rsidRPr="00F0092F" w:rsidRDefault="002545F4" w:rsidP="001420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92F">
        <w:rPr>
          <w:rFonts w:ascii="Times New Roman" w:hAnsi="Times New Roman" w:cs="Times New Roman"/>
          <w:sz w:val="24"/>
          <w:szCs w:val="24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545F4" w:rsidRPr="00F0092F" w:rsidRDefault="002545F4" w:rsidP="001420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707" w:type="dxa"/>
        <w:tblLayout w:type="fixed"/>
        <w:tblLook w:val="04A0"/>
      </w:tblPr>
      <w:tblGrid>
        <w:gridCol w:w="707"/>
        <w:gridCol w:w="2306"/>
        <w:gridCol w:w="138"/>
        <w:gridCol w:w="2169"/>
        <w:gridCol w:w="509"/>
        <w:gridCol w:w="615"/>
        <w:gridCol w:w="1395"/>
        <w:gridCol w:w="1868"/>
      </w:tblGrid>
      <w:tr w:rsidR="001420DC" w:rsidRPr="00F0092F" w:rsidTr="00B70D84">
        <w:tc>
          <w:tcPr>
            <w:tcW w:w="707" w:type="dxa"/>
            <w:vMerge w:val="restart"/>
          </w:tcPr>
          <w:p w:rsidR="005A12F1" w:rsidRPr="00F0092F" w:rsidRDefault="005A12F1" w:rsidP="005A12F1">
            <w:pPr>
              <w:widowControl w:val="0"/>
              <w:ind w:left="-271" w:righ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420DC" w:rsidRPr="00F0092F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  <w:gridSpan w:val="2"/>
            <w:vMerge w:val="restart"/>
          </w:tcPr>
          <w:p w:rsidR="001420DC" w:rsidRPr="00F0092F" w:rsidRDefault="005A12F1" w:rsidP="005A12F1">
            <w:pPr>
              <w:widowControl w:val="0"/>
              <w:ind w:left="-80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69" w:type="dxa"/>
            <w:vMerge w:val="restart"/>
          </w:tcPr>
          <w:p w:rsidR="001420DC" w:rsidRPr="00F0092F" w:rsidRDefault="005A12F1" w:rsidP="005A12F1">
            <w:pPr>
              <w:widowControl w:val="0"/>
              <w:ind w:left="-67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4387" w:type="dxa"/>
            <w:gridSpan w:val="4"/>
          </w:tcPr>
          <w:p w:rsidR="001420DC" w:rsidRPr="00F0092F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1420DC" w:rsidRPr="00F0092F" w:rsidTr="00B70D84">
        <w:tc>
          <w:tcPr>
            <w:tcW w:w="707" w:type="dxa"/>
            <w:vMerge/>
          </w:tcPr>
          <w:p w:rsidR="001420DC" w:rsidRPr="00F0092F" w:rsidRDefault="001420DC" w:rsidP="005A12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Merge/>
          </w:tcPr>
          <w:p w:rsidR="001420DC" w:rsidRPr="00F0092F" w:rsidRDefault="001420DC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</w:tcPr>
          <w:p w:rsidR="001420DC" w:rsidRPr="00F0092F" w:rsidRDefault="001420DC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</w:tcPr>
          <w:p w:rsidR="001420DC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5" w:type="dxa"/>
          </w:tcPr>
          <w:p w:rsidR="001420DC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5" w:type="dxa"/>
          </w:tcPr>
          <w:p w:rsidR="001420DC" w:rsidRPr="00F0092F" w:rsidRDefault="005A12F1" w:rsidP="005A12F1">
            <w:pPr>
              <w:widowControl w:val="0"/>
              <w:ind w:left="-88" w:righ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868" w:type="dxa"/>
          </w:tcPr>
          <w:p w:rsidR="001420DC" w:rsidRPr="00F0092F" w:rsidRDefault="005A12F1" w:rsidP="005A12F1">
            <w:pPr>
              <w:widowControl w:val="0"/>
              <w:ind w:left="-59"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Примечание**</w:t>
            </w:r>
          </w:p>
        </w:tc>
      </w:tr>
      <w:tr w:rsidR="005A12F1" w:rsidRPr="00F0092F" w:rsidTr="00B70D84">
        <w:tc>
          <w:tcPr>
            <w:tcW w:w="707" w:type="dxa"/>
          </w:tcPr>
          <w:p w:rsidR="005A12F1" w:rsidRPr="00F0092F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13" w:type="dxa"/>
            <w:gridSpan w:val="3"/>
          </w:tcPr>
          <w:p w:rsidR="005A12F1" w:rsidRPr="00F0092F" w:rsidRDefault="005A12F1" w:rsidP="005A12F1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509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F1" w:rsidRPr="00F0092F" w:rsidTr="00B70D84">
        <w:tc>
          <w:tcPr>
            <w:tcW w:w="707" w:type="dxa"/>
          </w:tcPr>
          <w:p w:rsidR="005A12F1" w:rsidRPr="00F0092F" w:rsidRDefault="005A12F1" w:rsidP="005A12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44" w:type="dxa"/>
            <w:gridSpan w:val="2"/>
          </w:tcPr>
          <w:p w:rsidR="005A12F1" w:rsidRPr="00F0092F" w:rsidRDefault="005A12F1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169" w:type="dxa"/>
          </w:tcPr>
          <w:p w:rsidR="005A12F1" w:rsidRPr="00F0092F" w:rsidRDefault="005A12F1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="008B5C18"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Хохловского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</w:t>
            </w:r>
            <w:r w:rsidR="008B5C18"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Хохловского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№ </w:t>
            </w:r>
            <w:r w:rsidR="006A0EE0"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6A0EE0"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27.08.2018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9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Имеются ли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</w:t>
            </w: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запрет на мойку загрязненных транспортных средств вне специально отведенных для этого мест (строительных площадок)?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Включает ли площадка автостоянок, покрытие дорожное асфальтобетонное, элементы сопряжения поверхностей, разделительные элементы, осветительное 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информационное оборудование, туалет, мусорные контейнеры?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 ли в чистоте подъездные пути к строительным площадкам? Организована ли ежедневная уборка?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запрет на повреждение и уничтожение объектов благоустройства?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F1" w:rsidRPr="00F0092F" w:rsidTr="00B70D84">
        <w:tc>
          <w:tcPr>
            <w:tcW w:w="707" w:type="dxa"/>
          </w:tcPr>
          <w:p w:rsidR="005A12F1" w:rsidRPr="00F0092F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13" w:type="dxa"/>
            <w:gridSpan w:val="3"/>
          </w:tcPr>
          <w:p w:rsidR="005A12F1" w:rsidRPr="00F0092F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509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Размещены ли на фасаде объекта капитального строительства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указатели наименования улицы, переулка, и т.д., номера дома, международный символ доступности объекта для инвалидов?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очистка от снега и льда крыш и придомовых территорий?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2F1" w:rsidRPr="00F0092F" w:rsidTr="00B70D84">
        <w:tc>
          <w:tcPr>
            <w:tcW w:w="707" w:type="dxa"/>
          </w:tcPr>
          <w:p w:rsidR="005A12F1" w:rsidRPr="00F0092F" w:rsidRDefault="005A12F1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13" w:type="dxa"/>
            <w:gridSpan w:val="3"/>
          </w:tcPr>
          <w:p w:rsidR="005A12F1" w:rsidRPr="00F0092F" w:rsidRDefault="005A12F1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Содержание некапитальных сооружений</w:t>
            </w:r>
          </w:p>
        </w:tc>
        <w:tc>
          <w:tcPr>
            <w:tcW w:w="509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5A12F1" w:rsidRPr="00F0092F" w:rsidRDefault="005A12F1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урны возле нестационарных объектов и торговых точек?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 ли информационные и рекламные конструкций требованиям, утвержденным нормативными правовыми актами сельского поселения»?</w:t>
            </w:r>
            <w:proofErr w:type="gramEnd"/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6A0EE0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требование по недопущению размещения информационных и рекламных конструкций </w:t>
            </w: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путем непосредственного нанесения на опоры электросетей, контактных сетей, освещения, деревья, остановочные павильоны наземного общественного транспорта, ограждения дорог и тротуаров, тротуарные покрытия, внешние поверхности зданий, строений, сооружений, ограждений и на </w:t>
            </w:r>
            <w:proofErr w:type="gramStart"/>
            <w:r w:rsidRPr="00F00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gramEnd"/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 не предназначенные для этих целей места декоративно-художественного и (или) текстового изображения (методом покраски, наклейки и иными методами)?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08" w:rsidRPr="00F0092F" w:rsidTr="00B70D84">
        <w:tc>
          <w:tcPr>
            <w:tcW w:w="707" w:type="dxa"/>
          </w:tcPr>
          <w:p w:rsidR="00867B08" w:rsidRPr="00F0092F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613" w:type="dxa"/>
            <w:gridSpan w:val="3"/>
          </w:tcPr>
          <w:p w:rsidR="00867B08" w:rsidRPr="00F0092F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509" w:type="dxa"/>
          </w:tcPr>
          <w:p w:rsidR="00867B08" w:rsidRPr="00F0092F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F0092F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F0092F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F0092F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проведение мероприятий по содержанию зеленых насаждений?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оказывающую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собственниками и пользователями земельных участков своевременная уничтожение и (или) повреждение зеленых насаждений (снос, обрезка)?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444" w:type="dxa"/>
            <w:gridSpan w:val="2"/>
          </w:tcPr>
          <w:p w:rsidR="006A0EE0" w:rsidRPr="00F0092F" w:rsidRDefault="006A0EE0" w:rsidP="005A12F1">
            <w:pPr>
              <w:widowControl w:val="0"/>
              <w:ind w:left="-80"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169" w:type="dxa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B08" w:rsidRPr="00F0092F" w:rsidTr="00B70D84">
        <w:tc>
          <w:tcPr>
            <w:tcW w:w="707" w:type="dxa"/>
          </w:tcPr>
          <w:p w:rsidR="00867B08" w:rsidRPr="00F0092F" w:rsidRDefault="00867B08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613" w:type="dxa"/>
            <w:gridSpan w:val="3"/>
          </w:tcPr>
          <w:p w:rsidR="00867B08" w:rsidRPr="00F0092F" w:rsidRDefault="00867B08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элементов благоустройства</w:t>
            </w:r>
          </w:p>
        </w:tc>
        <w:tc>
          <w:tcPr>
            <w:tcW w:w="509" w:type="dxa"/>
          </w:tcPr>
          <w:p w:rsidR="00867B08" w:rsidRPr="00F0092F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867B08" w:rsidRPr="00F0092F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867B08" w:rsidRPr="00F0092F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867B08" w:rsidRPr="00F0092F" w:rsidRDefault="00867B08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306" w:type="dxa"/>
          </w:tcPr>
          <w:p w:rsidR="006A0EE0" w:rsidRPr="00F0092F" w:rsidRDefault="006A0EE0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камер, замена люков?</w:t>
            </w:r>
          </w:p>
        </w:tc>
        <w:tc>
          <w:tcPr>
            <w:tcW w:w="2307" w:type="dxa"/>
            <w:gridSpan w:val="2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306" w:type="dxa"/>
          </w:tcPr>
          <w:p w:rsidR="006A0EE0" w:rsidRPr="00F0092F" w:rsidRDefault="006A0EE0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ли разрешение на проведение (производство) работ по прокладке и ремонту подземных инженерных сетей и благоустройству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после выполнения работ по прокладке и ремонту подземных инженерных сетей?</w:t>
            </w:r>
          </w:p>
        </w:tc>
        <w:tc>
          <w:tcPr>
            <w:tcW w:w="2307" w:type="dxa"/>
            <w:gridSpan w:val="2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D84" w:rsidRPr="00F0092F" w:rsidTr="00B70D84">
        <w:tc>
          <w:tcPr>
            <w:tcW w:w="707" w:type="dxa"/>
          </w:tcPr>
          <w:p w:rsidR="00B70D84" w:rsidRPr="00F0092F" w:rsidRDefault="00B70D84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613" w:type="dxa"/>
            <w:gridSpan w:val="3"/>
          </w:tcPr>
          <w:p w:rsidR="00B70D84" w:rsidRPr="00F0092F" w:rsidRDefault="00B70D84" w:rsidP="0042597F">
            <w:pPr>
              <w:widowControl w:val="0"/>
              <w:ind w:left="-67" w:right="-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509" w:type="dxa"/>
          </w:tcPr>
          <w:p w:rsidR="00B70D84" w:rsidRPr="00F0092F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B70D84" w:rsidRPr="00F0092F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B70D84" w:rsidRPr="00F0092F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B70D84" w:rsidRPr="00F0092F" w:rsidRDefault="00B70D84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2306" w:type="dxa"/>
          </w:tcPr>
          <w:p w:rsidR="006A0EE0" w:rsidRPr="00F0092F" w:rsidRDefault="006A0EE0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Обеспечивается ли доступ </w:t>
            </w:r>
            <w:proofErr w:type="spell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2307" w:type="dxa"/>
            <w:gridSpan w:val="2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EE0" w:rsidRPr="00F0092F" w:rsidTr="00B70D84">
        <w:tc>
          <w:tcPr>
            <w:tcW w:w="707" w:type="dxa"/>
          </w:tcPr>
          <w:p w:rsidR="006A0EE0" w:rsidRPr="00F0092F" w:rsidRDefault="006A0EE0" w:rsidP="005A12F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306" w:type="dxa"/>
          </w:tcPr>
          <w:p w:rsidR="006A0EE0" w:rsidRPr="00F0092F" w:rsidRDefault="006A0EE0" w:rsidP="005A12F1">
            <w:pPr>
              <w:widowControl w:val="0"/>
              <w:ind w:left="-67" w:right="-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тротуарам, подходам, пандусам и ступеням к зданиям и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сооружениях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307" w:type="dxa"/>
            <w:gridSpan w:val="2"/>
          </w:tcPr>
          <w:p w:rsidR="006A0EE0" w:rsidRPr="00F0092F" w:rsidRDefault="006A0EE0" w:rsidP="006A0EE0">
            <w:pPr>
              <w:widowControl w:val="0"/>
              <w:ind w:left="-67" w:right="-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благоустройства территории администрации </w:t>
            </w:r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Хохловского сельского поселения, </w:t>
            </w:r>
            <w:proofErr w:type="gramStart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 w:rsidRPr="00F00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решением земского собрания Хохловского сельского поселения № 170 от 27.08.2018 года</w:t>
            </w:r>
          </w:p>
        </w:tc>
        <w:tc>
          <w:tcPr>
            <w:tcW w:w="509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6A0EE0" w:rsidRPr="00F0092F" w:rsidRDefault="006A0EE0" w:rsidP="001420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6FC" w:rsidRPr="00F0092F" w:rsidRDefault="00E106FC" w:rsidP="00E106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5F4" w:rsidRPr="00F0092F" w:rsidRDefault="002545F4" w:rsidP="00E106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092F">
        <w:rPr>
          <w:rFonts w:ascii="Times New Roman" w:eastAsia="Times New Roman" w:hAnsi="Times New Roman" w:cs="Times New Roman"/>
          <w:sz w:val="24"/>
          <w:szCs w:val="24"/>
        </w:rPr>
        <w:t xml:space="preserve">** </w:t>
      </w:r>
      <w:r w:rsidRPr="00F0092F">
        <w:rPr>
          <w:rFonts w:ascii="Times New Roman" w:hAnsi="Times New Roman" w:cs="Times New Roman"/>
          <w:sz w:val="24"/>
          <w:szCs w:val="24"/>
        </w:rPr>
        <w:t>Подлежит обязательному заполнению в случае заполнения графы «Не требуется»</w:t>
      </w:r>
    </w:p>
    <w:p w:rsidR="002545F4" w:rsidRPr="00F0092F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6FC" w:rsidRPr="00F0092F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«__» ______________ 20__ г.</w:t>
      </w:r>
    </w:p>
    <w:p w:rsidR="002545F4" w:rsidRPr="00F0092F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(дата заполнения</w:t>
      </w:r>
      <w:r w:rsidR="00AB2AEB"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проверочного листа)</w:t>
      </w:r>
    </w:p>
    <w:p w:rsidR="002545F4" w:rsidRPr="00F0092F" w:rsidRDefault="002545F4" w:rsidP="00E106F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5F4" w:rsidRPr="00F0092F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F0092F"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</w:t>
      </w:r>
      <w:r w:rsidR="00CF08F7" w:rsidRPr="00F0092F"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Pr="00F0092F"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="00E106FC" w:rsidRPr="00F0092F"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____________________________________________</w:t>
      </w:r>
    </w:p>
    <w:p w:rsidR="00E106FC" w:rsidRPr="00F0092F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(должность лица, заполнившего </w:t>
      </w:r>
      <w:r w:rsidR="00E106FC"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проверочный лист)</w:t>
      </w:r>
    </w:p>
    <w:p w:rsidR="00E106FC" w:rsidRPr="00F0092F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92F">
        <w:rPr>
          <w:rFonts w:ascii="Times New Roman" w:eastAsia="Calibri" w:hAnsi="Times New Roman" w:cs="Times New Roman"/>
          <w:color w:val="auto"/>
          <w:sz w:val="24"/>
          <w:szCs w:val="24"/>
        </w:rPr>
        <w:t>__________________            ______________________________________________</w:t>
      </w:r>
    </w:p>
    <w:p w:rsidR="002545F4" w:rsidRPr="00F0092F" w:rsidRDefault="00AB2AEB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(подпись)                        </w:t>
      </w:r>
      <w:r w:rsidR="002545F4"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2545F4"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</w:t>
      </w:r>
      <w:r w:rsidR="00E106FC"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</w:t>
      </w:r>
      <w:r w:rsidR="002545F4"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(фамилия, имя, отчество</w:t>
      </w:r>
      <w:r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E106FC" w:rsidRPr="00F0092F" w:rsidRDefault="00E106FC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B2AEB" w:rsidRPr="00F0092F" w:rsidRDefault="002545F4" w:rsidP="00E106FC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 наличии) лица, заполнившего</w:t>
      </w:r>
      <w:r w:rsidR="00AB2AEB" w:rsidRPr="00F009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проверочный лист)</w:t>
      </w:r>
    </w:p>
    <w:p w:rsidR="002545F4" w:rsidRPr="00F0092F" w:rsidRDefault="002545F4" w:rsidP="005D5855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545F4" w:rsidRPr="00F0092F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92F">
        <w:rPr>
          <w:rFonts w:ascii="Times New Roman" w:hAnsi="Times New Roman" w:cs="Times New Roman"/>
          <w:sz w:val="24"/>
          <w:szCs w:val="24"/>
        </w:rPr>
        <w:t xml:space="preserve">Рекомендации по заполнению контрольного листа (списка контрольных вопросов): </w:t>
      </w:r>
    </w:p>
    <w:p w:rsidR="002545F4" w:rsidRPr="00F0092F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92F">
        <w:rPr>
          <w:rFonts w:ascii="Times New Roman" w:hAnsi="Times New Roman" w:cs="Times New Roman"/>
          <w:sz w:val="24"/>
          <w:szCs w:val="24"/>
        </w:rPr>
        <w:t xml:space="preserve">в позиции «ДА» проставляется отметка, если предъявляемое требование реализовано в полном объеме; </w:t>
      </w:r>
    </w:p>
    <w:p w:rsidR="002545F4" w:rsidRPr="00F0092F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92F">
        <w:rPr>
          <w:rFonts w:ascii="Times New Roman" w:hAnsi="Times New Roman" w:cs="Times New Roman"/>
          <w:sz w:val="24"/>
          <w:szCs w:val="24"/>
        </w:rPr>
        <w:t xml:space="preserve">в позиции «НЕТ» проставляется отметка, если предъявляемое требование не реализовано или реализовано не в полном объеме; </w:t>
      </w:r>
    </w:p>
    <w:p w:rsidR="002545F4" w:rsidRPr="00F0092F" w:rsidRDefault="002545F4" w:rsidP="005D585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92F">
        <w:rPr>
          <w:rFonts w:ascii="Times New Roman" w:hAnsi="Times New Roman" w:cs="Times New Roman"/>
          <w:sz w:val="24"/>
          <w:szCs w:val="24"/>
        </w:rPr>
        <w:lastRenderedPageBreak/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</w:t>
      </w:r>
      <w:r w:rsidR="00E106FC" w:rsidRPr="00F0092F">
        <w:rPr>
          <w:rFonts w:ascii="Times New Roman" w:hAnsi="Times New Roman" w:cs="Times New Roman"/>
          <w:sz w:val="24"/>
          <w:szCs w:val="24"/>
        </w:rPr>
        <w:t>.</w:t>
      </w:r>
    </w:p>
    <w:sectPr w:rsidR="002545F4" w:rsidRPr="00F0092F" w:rsidSect="003148CA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7D" w:rsidRDefault="00DF557D" w:rsidP="00DF557D">
      <w:pPr>
        <w:spacing w:after="0" w:line="240" w:lineRule="auto"/>
      </w:pPr>
      <w:r>
        <w:separator/>
      </w:r>
    </w:p>
  </w:endnote>
  <w:endnote w:type="continuationSeparator" w:id="0">
    <w:p w:rsidR="00DF557D" w:rsidRDefault="00DF557D" w:rsidP="00D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7D" w:rsidRDefault="00DF557D" w:rsidP="00DF557D">
      <w:pPr>
        <w:spacing w:after="0" w:line="240" w:lineRule="auto"/>
      </w:pPr>
      <w:r>
        <w:separator/>
      </w:r>
    </w:p>
  </w:footnote>
  <w:footnote w:type="continuationSeparator" w:id="0">
    <w:p w:rsidR="00DF557D" w:rsidRDefault="00DF557D" w:rsidP="00DF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3126"/>
      <w:docPartObj>
        <w:docPartGallery w:val="Page Numbers (Top of Page)"/>
        <w:docPartUnique/>
      </w:docPartObj>
    </w:sdtPr>
    <w:sdtContent>
      <w:p w:rsidR="00DF557D" w:rsidRDefault="00627207">
        <w:pPr>
          <w:pStyle w:val="ab"/>
          <w:jc w:val="center"/>
        </w:pPr>
        <w:fldSimple w:instr=" PAGE   \* MERGEFORMAT ">
          <w:r w:rsidR="00F0092F">
            <w:rPr>
              <w:noProof/>
            </w:rPr>
            <w:t>2</w:t>
          </w:r>
        </w:fldSimple>
      </w:p>
    </w:sdtContent>
  </w:sdt>
  <w:p w:rsidR="00DF557D" w:rsidRDefault="00DF557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2DD"/>
    <w:rsid w:val="000572DD"/>
    <w:rsid w:val="000F7E99"/>
    <w:rsid w:val="001420DC"/>
    <w:rsid w:val="001C2A41"/>
    <w:rsid w:val="002545F4"/>
    <w:rsid w:val="003148CA"/>
    <w:rsid w:val="0031778F"/>
    <w:rsid w:val="00394DF4"/>
    <w:rsid w:val="0042597F"/>
    <w:rsid w:val="004D233F"/>
    <w:rsid w:val="004F766B"/>
    <w:rsid w:val="00530213"/>
    <w:rsid w:val="005302F1"/>
    <w:rsid w:val="005A12F1"/>
    <w:rsid w:val="005D5855"/>
    <w:rsid w:val="00627207"/>
    <w:rsid w:val="0063481A"/>
    <w:rsid w:val="00662F4E"/>
    <w:rsid w:val="006A0EE0"/>
    <w:rsid w:val="00722B4D"/>
    <w:rsid w:val="008656A1"/>
    <w:rsid w:val="00867B08"/>
    <w:rsid w:val="008B5C18"/>
    <w:rsid w:val="009D37CC"/>
    <w:rsid w:val="00A20FA8"/>
    <w:rsid w:val="00AB1BAE"/>
    <w:rsid w:val="00AB2AEB"/>
    <w:rsid w:val="00B70D84"/>
    <w:rsid w:val="00C522A4"/>
    <w:rsid w:val="00CD300F"/>
    <w:rsid w:val="00CF08F7"/>
    <w:rsid w:val="00D71019"/>
    <w:rsid w:val="00DF557D"/>
    <w:rsid w:val="00E106FC"/>
    <w:rsid w:val="00EA384C"/>
    <w:rsid w:val="00F0092F"/>
    <w:rsid w:val="00F236F5"/>
    <w:rsid w:val="00F7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F1"/>
  </w:style>
  <w:style w:type="paragraph" w:styleId="1">
    <w:name w:val="heading 1"/>
    <w:basedOn w:val="a"/>
    <w:next w:val="a"/>
    <w:link w:val="10"/>
    <w:uiPriority w:val="9"/>
    <w:qFormat/>
    <w:rsid w:val="00EA38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1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1B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1B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1B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1BA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8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itle"/>
    <w:basedOn w:val="a"/>
    <w:link w:val="a6"/>
    <w:qFormat/>
    <w:rsid w:val="00EA38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EA38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33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7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39"/>
    <w:rsid w:val="00142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F557D"/>
  </w:style>
  <w:style w:type="paragraph" w:styleId="ad">
    <w:name w:val="footer"/>
    <w:basedOn w:val="a"/>
    <w:link w:val="ae"/>
    <w:uiPriority w:val="99"/>
    <w:semiHidden/>
    <w:unhideWhenUsed/>
    <w:rsid w:val="00D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F5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224F3-1E5F-4505-85C0-73670BB0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 специалист</cp:lastModifiedBy>
  <cp:revision>2</cp:revision>
  <cp:lastPrinted>2022-03-15T10:14:00Z</cp:lastPrinted>
  <dcterms:created xsi:type="dcterms:W3CDTF">2024-06-24T11:23:00Z</dcterms:created>
  <dcterms:modified xsi:type="dcterms:W3CDTF">2024-06-24T11:23:00Z</dcterms:modified>
</cp:coreProperties>
</file>