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44" w:rsidRPr="00900144" w:rsidRDefault="00BA7731" w:rsidP="00E55627">
      <w:pPr>
        <w:suppressAutoHyphens w:val="0"/>
        <w:autoSpaceDE w:val="0"/>
        <w:autoSpaceDN w:val="0"/>
        <w:adjustRightInd w:val="0"/>
        <w:rPr>
          <w:color w:val="FFFFFF"/>
          <w:sz w:val="26"/>
          <w:szCs w:val="26"/>
        </w:rPr>
      </w:pPr>
      <w:r w:rsidRPr="00900144">
        <w:rPr>
          <w:color w:val="FFFFFF"/>
          <w:sz w:val="26"/>
          <w:szCs w:val="26"/>
        </w:rPr>
        <w:t>ОЕКТ</w:t>
      </w:r>
      <w:r w:rsidR="00E55627">
        <w:rPr>
          <w:color w:val="FFFFFF"/>
          <w:sz w:val="26"/>
          <w:szCs w:val="26"/>
        </w:rPr>
        <w:tab/>
      </w: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  <w:r w:rsidRPr="00965CB1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1460919" r:id="rId9"/>
        </w:object>
      </w: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</w:p>
    <w:p w:rsidR="0058156A" w:rsidRDefault="0058156A" w:rsidP="0058156A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58156A" w:rsidRPr="0079491C" w:rsidRDefault="0058156A" w:rsidP="0058156A">
      <w:pPr>
        <w:jc w:val="center"/>
        <w:rPr>
          <w:rFonts w:ascii="Arial" w:hAnsi="Arial" w:cs="Arial"/>
          <w:b/>
          <w:bCs/>
        </w:rPr>
      </w:pPr>
    </w:p>
    <w:p w:rsidR="0058156A" w:rsidRDefault="0058156A" w:rsidP="0058156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58156A" w:rsidRPr="00CC494E" w:rsidRDefault="0058156A" w:rsidP="005815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ХОХЛОВСКОГО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58156A" w:rsidRPr="00CC494E" w:rsidRDefault="0058156A" w:rsidP="0058156A">
      <w:pPr>
        <w:rPr>
          <w:bCs/>
          <w:sz w:val="32"/>
          <w:szCs w:val="32"/>
        </w:rPr>
      </w:pPr>
    </w:p>
    <w:p w:rsidR="0058156A" w:rsidRDefault="0058156A" w:rsidP="0058156A">
      <w:pPr>
        <w:pStyle w:val="af7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58156A" w:rsidRPr="00FD49C5" w:rsidRDefault="0058156A" w:rsidP="0058156A"/>
    <w:tbl>
      <w:tblPr>
        <w:tblW w:w="0" w:type="auto"/>
        <w:tblLook w:val="04A0"/>
      </w:tblPr>
      <w:tblGrid>
        <w:gridCol w:w="4831"/>
        <w:gridCol w:w="4832"/>
      </w:tblGrid>
      <w:tr w:rsidR="0058156A" w:rsidTr="001D5D5B">
        <w:tc>
          <w:tcPr>
            <w:tcW w:w="4831" w:type="dxa"/>
            <w:shd w:val="clear" w:color="auto" w:fill="auto"/>
          </w:tcPr>
          <w:p w:rsidR="0058156A" w:rsidRPr="009F770F" w:rsidRDefault="0058156A" w:rsidP="0058156A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>14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апреля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>
              <w:rPr>
                <w:rFonts w:ascii="Arial" w:hAnsi="Arial" w:cs="Arial"/>
                <w:b/>
                <w:sz w:val="17"/>
                <w:szCs w:val="17"/>
              </w:rPr>
              <w:t>22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58156A" w:rsidRPr="009F770F" w:rsidRDefault="0058156A" w:rsidP="0058156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24</w:t>
            </w:r>
          </w:p>
        </w:tc>
      </w:tr>
    </w:tbl>
    <w:p w:rsidR="00655C5C" w:rsidRPr="007B6046" w:rsidRDefault="00655C5C" w:rsidP="00AD4FF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BD7071" w:rsidRDefault="00163970" w:rsidP="00163970">
      <w:pPr>
        <w:suppressAutoHyphens w:val="0"/>
        <w:autoSpaceDE w:val="0"/>
        <w:autoSpaceDN w:val="0"/>
        <w:adjustRightInd w:val="0"/>
        <w:jc w:val="center"/>
        <w:rPr>
          <w:rFonts w:eastAsia="Arial" w:cs="Arial"/>
          <w:b/>
          <w:sz w:val="26"/>
          <w:szCs w:val="26"/>
        </w:rPr>
      </w:pPr>
      <w:r w:rsidRPr="00BD7071">
        <w:rPr>
          <w:rFonts w:eastAsia="Arial" w:cs="Arial"/>
          <w:b/>
          <w:sz w:val="26"/>
          <w:szCs w:val="26"/>
        </w:rPr>
        <w:t>Об определении муниципальных заказчиков, уполномоченных изменять по соглашению сторон существенные условия, предусмотренные муниципальными контрактами на выполнение мероприятий по</w:t>
      </w:r>
      <w:r w:rsidRPr="00BD7071">
        <w:rPr>
          <w:sz w:val="26"/>
          <w:szCs w:val="26"/>
        </w:rPr>
        <w:t xml:space="preserve"> </w:t>
      </w:r>
      <w:r w:rsidRPr="00BD7071">
        <w:rPr>
          <w:rFonts w:eastAsia="Arial" w:cs="Arial"/>
          <w:b/>
          <w:sz w:val="26"/>
          <w:szCs w:val="26"/>
        </w:rPr>
        <w:t>проекту «Решаем вместе» в рамках инициативного бюджетирования, инициативных проектов и наказов избирателей, мероприятий по устройству наружного освещения</w:t>
      </w:r>
    </w:p>
    <w:p w:rsidR="00163970" w:rsidRPr="00BD7071" w:rsidRDefault="00163970" w:rsidP="00163970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3970" w:rsidRPr="00BD7071" w:rsidRDefault="00163970" w:rsidP="00163970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proofErr w:type="gramStart"/>
      <w:r w:rsidRPr="00BD7071">
        <w:rPr>
          <w:spacing w:val="-6"/>
          <w:sz w:val="26"/>
          <w:szCs w:val="26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распоряжением администрации Белгородского района от 11 марта 2022 г. № 399 «О мерах по реализации решения Муниципального совета Белгородского района от 24 декабря 2022 года № 469 «О бюджете муниципального района «Белгородский</w:t>
      </w:r>
      <w:proofErr w:type="gramEnd"/>
      <w:r w:rsidRPr="00BD7071">
        <w:rPr>
          <w:spacing w:val="-6"/>
          <w:sz w:val="26"/>
          <w:szCs w:val="26"/>
        </w:rPr>
        <w:t xml:space="preserve"> </w:t>
      </w:r>
      <w:proofErr w:type="gramStart"/>
      <w:r w:rsidRPr="00BD7071">
        <w:rPr>
          <w:spacing w:val="-6"/>
          <w:sz w:val="26"/>
          <w:szCs w:val="26"/>
        </w:rPr>
        <w:t>район» Белгородской области на 2022 год и на плановый период 2023 и 2024 годов» (в ред. распоряжения от 21 марта 2022 г. № 469), в связи с необходимостью обеспечения подрядчиками заготовки материалов, используемых при выполнении работ по заключенным муниципальным контрактам, в условиях устойчивого повышения цен, в целях обеспечения реализации мероприятий проекта «Решаем вместе» в рамках инициативного бюджетирования, инициативных проектов и наказов</w:t>
      </w:r>
      <w:proofErr w:type="gramEnd"/>
      <w:r w:rsidRPr="00BD7071">
        <w:rPr>
          <w:spacing w:val="-6"/>
          <w:sz w:val="26"/>
          <w:szCs w:val="26"/>
        </w:rPr>
        <w:t xml:space="preserve"> избирателей, мероприятий по устройству наружного освещения</w:t>
      </w:r>
      <w:r w:rsidR="0058156A" w:rsidRPr="00BD7071">
        <w:rPr>
          <w:spacing w:val="-6"/>
          <w:sz w:val="26"/>
          <w:szCs w:val="26"/>
        </w:rPr>
        <w:t xml:space="preserve"> </w:t>
      </w:r>
      <w:r w:rsidRPr="00BD7071">
        <w:rPr>
          <w:spacing w:val="-6"/>
          <w:sz w:val="26"/>
          <w:szCs w:val="26"/>
        </w:rPr>
        <w:t>в 2022 году:</w:t>
      </w:r>
    </w:p>
    <w:p w:rsidR="00163970" w:rsidRPr="00BD7071" w:rsidRDefault="00163970" w:rsidP="00163970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bookmarkStart w:id="0" w:name="_Hlk98509196"/>
      <w:r w:rsidRPr="00BD7071">
        <w:rPr>
          <w:spacing w:val="-6"/>
          <w:sz w:val="26"/>
          <w:szCs w:val="26"/>
        </w:rPr>
        <w:t>1.</w:t>
      </w:r>
      <w:r w:rsidRPr="00BD7071">
        <w:rPr>
          <w:spacing w:val="-6"/>
          <w:sz w:val="26"/>
          <w:szCs w:val="26"/>
        </w:rPr>
        <w:tab/>
      </w:r>
      <w:proofErr w:type="gramStart"/>
      <w:r w:rsidRPr="00BD7071">
        <w:rPr>
          <w:spacing w:val="-6"/>
          <w:sz w:val="26"/>
          <w:szCs w:val="26"/>
        </w:rPr>
        <w:t xml:space="preserve">Установить, что </w:t>
      </w:r>
      <w:r w:rsidR="00F31EFE" w:rsidRPr="00BD7071">
        <w:rPr>
          <w:spacing w:val="-6"/>
          <w:sz w:val="26"/>
          <w:szCs w:val="26"/>
        </w:rPr>
        <w:t>администрация Хохловского сельского поселения</w:t>
      </w:r>
      <w:r w:rsidRPr="00BD7071">
        <w:rPr>
          <w:spacing w:val="-6"/>
          <w:sz w:val="26"/>
          <w:szCs w:val="26"/>
        </w:rPr>
        <w:t xml:space="preserve"> муниципального района «Белгородский район» Белгородской области» вправе изменять по соглашению сторон существенные условия, предусмотренные муниципальными контрактами на выполнение работ, следующих муниципальных контрактов, согласно перечню (приложение № 1), предусмотрев оплату авансовых платежей в размере до 50 (пятидесяти) процентов суммы муниципального контракта с условием обеспечения исполнения контракта</w:t>
      </w:r>
      <w:r w:rsidR="00F31EFE" w:rsidRPr="00BD7071">
        <w:rPr>
          <w:spacing w:val="-6"/>
          <w:sz w:val="26"/>
          <w:szCs w:val="26"/>
        </w:rPr>
        <w:t xml:space="preserve"> </w:t>
      </w:r>
      <w:r w:rsidRPr="00BD7071">
        <w:rPr>
          <w:spacing w:val="-6"/>
          <w:sz w:val="26"/>
          <w:szCs w:val="26"/>
        </w:rPr>
        <w:t>с соблюдением положений, установленных статьей 95 Федерального закона от 5</w:t>
      </w:r>
      <w:proofErr w:type="gramEnd"/>
      <w:r w:rsidRPr="00BD7071">
        <w:rPr>
          <w:spacing w:val="-6"/>
          <w:sz w:val="26"/>
          <w:szCs w:val="26"/>
        </w:rPr>
        <w:t xml:space="preserve">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63970" w:rsidRPr="00BD7071" w:rsidRDefault="00163970" w:rsidP="00F31EFE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BD7071">
        <w:rPr>
          <w:spacing w:val="-6"/>
          <w:sz w:val="26"/>
          <w:szCs w:val="26"/>
        </w:rPr>
        <w:t>2.</w:t>
      </w:r>
      <w:r w:rsidRPr="00BD7071">
        <w:rPr>
          <w:spacing w:val="-6"/>
          <w:sz w:val="26"/>
          <w:szCs w:val="26"/>
        </w:rPr>
        <w:tab/>
      </w:r>
      <w:bookmarkEnd w:id="0"/>
      <w:proofErr w:type="gramStart"/>
      <w:r w:rsidRPr="00BD7071">
        <w:rPr>
          <w:spacing w:val="-6"/>
          <w:sz w:val="26"/>
          <w:szCs w:val="26"/>
        </w:rPr>
        <w:t>Контроль за</w:t>
      </w:r>
      <w:proofErr w:type="gramEnd"/>
      <w:r w:rsidRPr="00BD7071">
        <w:rPr>
          <w:spacing w:val="-6"/>
          <w:sz w:val="26"/>
          <w:szCs w:val="26"/>
        </w:rPr>
        <w:t xml:space="preserve"> исполнением настоящего распоряжения </w:t>
      </w:r>
      <w:r w:rsidR="00F31EFE" w:rsidRPr="00BD7071">
        <w:rPr>
          <w:spacing w:val="-6"/>
          <w:sz w:val="26"/>
          <w:szCs w:val="26"/>
        </w:rPr>
        <w:t>оставляю за собой.</w:t>
      </w:r>
    </w:p>
    <w:p w:rsidR="00BF74E0" w:rsidRPr="00BD7071" w:rsidRDefault="00BF74E0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ED1B7C" w:rsidRPr="00BD7071" w:rsidRDefault="00ED1B7C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BF74E0" w:rsidRPr="00BD7071" w:rsidRDefault="00BF74E0" w:rsidP="00BF74E0">
      <w:pPr>
        <w:suppressAutoHyphens w:val="0"/>
        <w:autoSpaceDE w:val="0"/>
        <w:autoSpaceDN w:val="0"/>
        <w:adjustRightInd w:val="0"/>
        <w:jc w:val="both"/>
        <w:rPr>
          <w:b/>
          <w:spacing w:val="-6"/>
          <w:sz w:val="26"/>
          <w:szCs w:val="26"/>
        </w:rPr>
      </w:pPr>
      <w:r w:rsidRPr="00BD7071">
        <w:rPr>
          <w:b/>
          <w:spacing w:val="-6"/>
          <w:sz w:val="26"/>
          <w:szCs w:val="26"/>
        </w:rPr>
        <w:t xml:space="preserve">Глава </w:t>
      </w:r>
      <w:r w:rsidR="00ED1B7C" w:rsidRPr="00BD7071">
        <w:rPr>
          <w:b/>
          <w:spacing w:val="-6"/>
          <w:sz w:val="26"/>
          <w:szCs w:val="26"/>
        </w:rPr>
        <w:t>администрации</w:t>
      </w:r>
      <w:r w:rsidRPr="00BD7071">
        <w:rPr>
          <w:b/>
          <w:sz w:val="26"/>
          <w:szCs w:val="26"/>
        </w:rPr>
        <w:t xml:space="preserve"> </w:t>
      </w:r>
    </w:p>
    <w:p w:rsidR="00BF74E0" w:rsidRPr="00BD7071" w:rsidRDefault="00F31EFE" w:rsidP="00BD7071">
      <w:pPr>
        <w:tabs>
          <w:tab w:val="left" w:pos="8400"/>
        </w:tabs>
        <w:suppressAutoHyphens w:val="0"/>
        <w:autoSpaceDE w:val="0"/>
        <w:autoSpaceDN w:val="0"/>
        <w:adjustRightInd w:val="0"/>
        <w:jc w:val="both"/>
        <w:rPr>
          <w:b/>
          <w:spacing w:val="-6"/>
          <w:sz w:val="26"/>
          <w:szCs w:val="26"/>
        </w:rPr>
      </w:pPr>
      <w:r w:rsidRPr="00BD7071">
        <w:rPr>
          <w:b/>
          <w:spacing w:val="-6"/>
          <w:sz w:val="26"/>
          <w:szCs w:val="26"/>
        </w:rPr>
        <w:t xml:space="preserve">Хохловского сельского поселения                                   </w:t>
      </w:r>
      <w:r w:rsidR="00BD7071">
        <w:rPr>
          <w:b/>
          <w:spacing w:val="-6"/>
          <w:sz w:val="26"/>
          <w:szCs w:val="26"/>
        </w:rPr>
        <w:t xml:space="preserve">                           </w:t>
      </w:r>
      <w:r w:rsidRPr="00BD7071">
        <w:rPr>
          <w:b/>
          <w:spacing w:val="-6"/>
          <w:sz w:val="26"/>
          <w:szCs w:val="26"/>
        </w:rPr>
        <w:t xml:space="preserve"> В.В. </w:t>
      </w:r>
      <w:proofErr w:type="spellStart"/>
      <w:r w:rsidRPr="00BD7071">
        <w:rPr>
          <w:b/>
          <w:spacing w:val="-6"/>
          <w:sz w:val="26"/>
          <w:szCs w:val="26"/>
        </w:rPr>
        <w:t>Цыбенко</w:t>
      </w:r>
      <w:proofErr w:type="spellEnd"/>
    </w:p>
    <w:p w:rsidR="00935E94" w:rsidRPr="00BD7071" w:rsidRDefault="00935E94" w:rsidP="00A36959">
      <w:pPr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E856CC" w:rsidRPr="00D65517" w:rsidRDefault="00E856CC" w:rsidP="00D65517">
      <w:pPr>
        <w:pStyle w:val="1"/>
        <w:jc w:val="both"/>
        <w:rPr>
          <w:sz w:val="26"/>
          <w:szCs w:val="26"/>
        </w:rPr>
        <w:sectPr w:rsidR="00E856CC" w:rsidRPr="00D65517" w:rsidSect="00BD7071">
          <w:headerReference w:type="even" r:id="rId10"/>
          <w:headerReference w:type="default" r:id="rId11"/>
          <w:pgSz w:w="11905" w:h="16837" w:code="9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15"/>
        <w:tblW w:w="5000" w:type="pct"/>
        <w:tblLook w:val="04A0"/>
      </w:tblPr>
      <w:tblGrid>
        <w:gridCol w:w="5068"/>
        <w:gridCol w:w="5212"/>
      </w:tblGrid>
      <w:tr w:rsidR="00F3053C" w:rsidRPr="00ED1B7C" w:rsidTr="00C85A2C">
        <w:trPr>
          <w:trHeight w:val="1701"/>
        </w:trPr>
        <w:tc>
          <w:tcPr>
            <w:tcW w:w="2465" w:type="pct"/>
            <w:shd w:val="clear" w:color="auto" w:fill="auto"/>
          </w:tcPr>
          <w:p w:rsidR="00F3053C" w:rsidRPr="00F3053C" w:rsidRDefault="00F3053C" w:rsidP="00C85A2C">
            <w:pPr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right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F3053C">
              <w:rPr>
                <w:b/>
                <w:color w:val="000000"/>
                <w:spacing w:val="2"/>
                <w:lang w:eastAsia="ru-RU"/>
              </w:rPr>
              <w:lastRenderedPageBreak/>
              <w:br w:type="page"/>
            </w:r>
          </w:p>
        </w:tc>
        <w:tc>
          <w:tcPr>
            <w:tcW w:w="2535" w:type="pct"/>
            <w:shd w:val="clear" w:color="auto" w:fill="auto"/>
          </w:tcPr>
          <w:p w:rsidR="00F3053C" w:rsidRPr="00ED1B7C" w:rsidRDefault="00F3053C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Приложение</w:t>
            </w:r>
            <w:r w:rsidR="00723942"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="00163970"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№ </w:t>
            </w:r>
            <w:r w:rsidR="00723942"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1</w:t>
            </w:r>
          </w:p>
          <w:p w:rsidR="00881F63" w:rsidRPr="00ED1B7C" w:rsidRDefault="008E03D6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к распоряжению </w:t>
            </w:r>
            <w:r w:rsidR="00C85A2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а</w:t>
            </w:r>
            <w:r w:rsidR="000046FF"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дминистраци</w:t>
            </w:r>
            <w:r w:rsidR="00C85A2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и</w:t>
            </w:r>
          </w:p>
          <w:p w:rsidR="008E03D6" w:rsidRPr="00ED1B7C" w:rsidRDefault="0058156A" w:rsidP="00C85A2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Хохловского сельского поселения</w:t>
            </w:r>
          </w:p>
          <w:p w:rsidR="00F3053C" w:rsidRPr="00ED1B7C" w:rsidRDefault="008E03D6" w:rsidP="0058156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</w:pP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от «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14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»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апреля 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2022 г.</w:t>
            </w:r>
            <w:r w:rsidR="007E5A47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</w:t>
            </w:r>
            <w:r w:rsidRPr="00ED1B7C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>№</w:t>
            </w:r>
            <w:r w:rsidR="0058156A">
              <w:rPr>
                <w:b/>
                <w:color w:val="000000"/>
                <w:spacing w:val="2"/>
                <w:sz w:val="27"/>
                <w:szCs w:val="27"/>
                <w:lang w:eastAsia="ru-RU"/>
              </w:rPr>
              <w:t xml:space="preserve"> 24</w:t>
            </w:r>
          </w:p>
        </w:tc>
      </w:tr>
    </w:tbl>
    <w:p w:rsidR="00F3053C" w:rsidRPr="00F3053C" w:rsidRDefault="00F3053C" w:rsidP="00F3053C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163970" w:rsidRPr="00ED1B7C" w:rsidRDefault="00163970" w:rsidP="00163970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7"/>
          <w:szCs w:val="27"/>
          <w:lang w:eastAsia="ru-RU"/>
        </w:rPr>
      </w:pPr>
      <w:r w:rsidRPr="00ED1B7C">
        <w:rPr>
          <w:b/>
          <w:spacing w:val="2"/>
          <w:sz w:val="27"/>
          <w:szCs w:val="27"/>
          <w:lang w:eastAsia="ru-RU"/>
        </w:rPr>
        <w:t xml:space="preserve">Перечень муниципальных контрактов, заключенных </w:t>
      </w:r>
      <w:r w:rsidR="0058156A">
        <w:rPr>
          <w:b/>
          <w:spacing w:val="2"/>
          <w:sz w:val="27"/>
          <w:szCs w:val="27"/>
          <w:lang w:eastAsia="ru-RU"/>
        </w:rPr>
        <w:t>администрацией Хохловского сельского поселения Белгородского района</w:t>
      </w:r>
    </w:p>
    <w:p w:rsidR="00F3053C" w:rsidRPr="00F3053C" w:rsidRDefault="00F3053C" w:rsidP="00F3053C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Pr="00ED1B7C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sz w:val="27"/>
          <w:szCs w:val="27"/>
          <w:lang w:eastAsia="ru-RU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3827"/>
        <w:gridCol w:w="2977"/>
      </w:tblGrid>
      <w:tr w:rsidR="000132DF" w:rsidRPr="00C57D7C" w:rsidTr="002B1FB9">
        <w:trPr>
          <w:cantSplit/>
          <w:tblHeader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0132DF" w:rsidP="000132DF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 xml:space="preserve">№ </w:t>
            </w:r>
            <w:proofErr w:type="spellStart"/>
            <w:proofErr w:type="gramStart"/>
            <w:r w:rsidRPr="00C57D7C">
              <w:rPr>
                <w:b/>
                <w:color w:val="000000"/>
                <w:spacing w:val="2"/>
                <w:lang w:eastAsia="ru-RU"/>
              </w:rPr>
              <w:t>п</w:t>
            </w:r>
            <w:proofErr w:type="spellEnd"/>
            <w:proofErr w:type="gramEnd"/>
            <w:r w:rsidRPr="00C57D7C">
              <w:rPr>
                <w:b/>
                <w:color w:val="000000"/>
                <w:spacing w:val="2"/>
                <w:lang w:eastAsia="ru-RU"/>
              </w:rPr>
              <w:t>/</w:t>
            </w:r>
            <w:proofErr w:type="spellStart"/>
            <w:r w:rsidRPr="00C57D7C">
              <w:rPr>
                <w:b/>
                <w:color w:val="000000"/>
                <w:spacing w:val="2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0132DF" w:rsidRPr="00C57D7C" w:rsidRDefault="000132DF" w:rsidP="000132DF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Муниципальный заказчик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0132DF" w:rsidP="000132DF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Предмет контракта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7E5A47" w:rsidP="00C57D7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7E5A47">
              <w:rPr>
                <w:b/>
                <w:color w:val="000000"/>
                <w:spacing w:val="2"/>
                <w:lang w:eastAsia="ru-RU"/>
              </w:rPr>
              <w:t>Номер закупки, №</w:t>
            </w:r>
          </w:p>
        </w:tc>
        <w:bookmarkStart w:id="1" w:name="_GoBack"/>
        <w:bookmarkEnd w:id="1"/>
      </w:tr>
      <w:tr w:rsidR="000132DF" w:rsidRPr="00C57D7C" w:rsidTr="002B1FB9">
        <w:trPr>
          <w:cantSplit/>
          <w:trHeight w:val="260"/>
          <w:tblHeader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0132DF" w:rsidP="00D51F8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132DF" w:rsidRPr="00C57D7C" w:rsidRDefault="000132DF" w:rsidP="00D51F8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0132DF" w:rsidP="00D51F89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0132DF" w:rsidRPr="00C57D7C" w:rsidRDefault="000132DF" w:rsidP="00C57D7C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 w:rsidRPr="00C57D7C">
              <w:rPr>
                <w:b/>
                <w:color w:val="000000"/>
                <w:spacing w:val="2"/>
                <w:lang w:eastAsia="ru-RU"/>
              </w:rPr>
              <w:t>4</w:t>
            </w:r>
          </w:p>
        </w:tc>
      </w:tr>
      <w:tr w:rsidR="00255FA5" w:rsidRPr="00C57D7C" w:rsidTr="002B1FB9">
        <w:trPr>
          <w:cantSplit/>
          <w:trHeight w:val="1411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55FA5" w:rsidRPr="00C57D7C" w:rsidRDefault="0058156A" w:rsidP="00255FA5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b/>
                <w:color w:val="000000"/>
                <w:spacing w:val="2"/>
                <w:lang w:eastAsia="ru-RU"/>
              </w:rPr>
            </w:pPr>
            <w:r>
              <w:rPr>
                <w:b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A5" w:rsidRPr="00C57D7C" w:rsidRDefault="00255FA5" w:rsidP="0058156A">
            <w:pPr>
              <w:jc w:val="center"/>
              <w:rPr>
                <w:color w:val="000000" w:themeColor="text1"/>
              </w:rPr>
            </w:pPr>
            <w:r w:rsidRPr="00C57D7C">
              <w:rPr>
                <w:color w:val="000000" w:themeColor="text1"/>
              </w:rPr>
              <w:t xml:space="preserve">Администрация </w:t>
            </w:r>
            <w:r w:rsidR="0058156A">
              <w:rPr>
                <w:color w:val="000000" w:themeColor="text1"/>
              </w:rPr>
              <w:t xml:space="preserve">Хохловского </w:t>
            </w:r>
            <w:r w:rsidRPr="00C57D7C">
              <w:rPr>
                <w:color w:val="000000" w:themeColor="text1"/>
              </w:rPr>
              <w:t>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55FA5" w:rsidRPr="00C57D7C" w:rsidRDefault="0058156A" w:rsidP="00255FA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Ремонт дороги по ул. Октябрьская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.Х</w:t>
            </w:r>
            <w:proofErr w:type="gramEnd"/>
            <w:r>
              <w:rPr>
                <w:color w:val="000000"/>
              </w:rPr>
              <w:t>охлово</w:t>
            </w:r>
            <w:proofErr w:type="spellEnd"/>
          </w:p>
          <w:p w:rsidR="00255FA5" w:rsidRPr="00C57D7C" w:rsidRDefault="00255FA5" w:rsidP="00255F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5FA5" w:rsidRPr="00C57D7C" w:rsidRDefault="008F1C5C" w:rsidP="0058156A">
            <w:pPr>
              <w:jc w:val="center"/>
              <w:rPr>
                <w:color w:val="000000" w:themeColor="text1"/>
              </w:rPr>
            </w:pPr>
            <w:hyperlink r:id="rId12" w:history="1">
              <w:r w:rsidR="00255FA5" w:rsidRPr="00C57D7C">
                <w:rPr>
                  <w:rStyle w:val="ae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 xml:space="preserve"> 0126300029122000</w:t>
              </w:r>
            </w:hyperlink>
            <w:r w:rsidR="0058156A">
              <w:t>114</w:t>
            </w:r>
          </w:p>
        </w:tc>
      </w:tr>
    </w:tbl>
    <w:p w:rsidR="00016912" w:rsidRPr="00163970" w:rsidRDefault="00016912" w:rsidP="007014A3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pacing w:val="2"/>
          <w:sz w:val="27"/>
          <w:szCs w:val="27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Default="00016912" w:rsidP="00016912">
      <w:pPr>
        <w:shd w:val="clear" w:color="auto" w:fill="FFFFFF"/>
        <w:spacing w:line="315" w:lineRule="atLeast"/>
        <w:jc w:val="right"/>
        <w:textAlignment w:val="baseline"/>
        <w:rPr>
          <w:b/>
          <w:color w:val="000000"/>
          <w:spacing w:val="2"/>
          <w:lang w:eastAsia="ru-RU"/>
        </w:rPr>
      </w:pPr>
    </w:p>
    <w:p w:rsidR="00016912" w:rsidRPr="005E3134" w:rsidRDefault="00016912" w:rsidP="00016912">
      <w:pPr>
        <w:shd w:val="clear" w:color="auto" w:fill="FFFFFF"/>
        <w:spacing w:line="315" w:lineRule="atLeast"/>
        <w:textAlignment w:val="baseline"/>
        <w:rPr>
          <w:color w:val="000000"/>
          <w:szCs w:val="28"/>
        </w:rPr>
      </w:pPr>
    </w:p>
    <w:p w:rsidR="00016912" w:rsidRPr="005E3134" w:rsidRDefault="00016912" w:rsidP="00A36959">
      <w:pPr>
        <w:shd w:val="clear" w:color="auto" w:fill="FFFFFF"/>
        <w:spacing w:line="315" w:lineRule="atLeast"/>
        <w:textAlignment w:val="baseline"/>
        <w:rPr>
          <w:color w:val="000000"/>
          <w:szCs w:val="28"/>
        </w:rPr>
      </w:pPr>
    </w:p>
    <w:sectPr w:rsidR="00016912" w:rsidRPr="005E3134" w:rsidSect="000C5666">
      <w:headerReference w:type="default" r:id="rId13"/>
      <w:headerReference w:type="first" r:id="rId14"/>
      <w:pgSz w:w="11905" w:h="16837"/>
      <w:pgMar w:top="567" w:right="423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73" w:rsidRDefault="00D20273">
      <w:r>
        <w:separator/>
      </w:r>
    </w:p>
  </w:endnote>
  <w:endnote w:type="continuationSeparator" w:id="0">
    <w:p w:rsidR="00D20273" w:rsidRDefault="00D2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73" w:rsidRDefault="00D20273">
      <w:r>
        <w:separator/>
      </w:r>
    </w:p>
  </w:footnote>
  <w:footnote w:type="continuationSeparator" w:id="0">
    <w:p w:rsidR="00D20273" w:rsidRDefault="00D20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E5" w:rsidRDefault="00CE70E5" w:rsidP="00CE70E5">
    <w:pPr>
      <w:pStyle w:val="aa"/>
      <w:jc w:val="center"/>
      <w:rPr>
        <w:lang w:val="ru-RU"/>
      </w:rPr>
    </w:pPr>
    <w:r>
      <w:rPr>
        <w:lang w:val="ru-RU"/>
      </w:rPr>
      <w:t>2</w:t>
    </w:r>
  </w:p>
  <w:p w:rsidR="00507FC2" w:rsidRPr="008D4976" w:rsidRDefault="00507FC2" w:rsidP="00CE70E5">
    <w:pPr>
      <w:pStyle w:val="aa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C2" w:rsidRDefault="008F1C5C">
    <w:pPr>
      <w:pStyle w:val="aa"/>
      <w:jc w:val="center"/>
    </w:pPr>
    <w:r>
      <w:fldChar w:fldCharType="begin"/>
    </w:r>
    <w:r w:rsidR="00507FC2">
      <w:instrText xml:space="preserve"> PAGE   \* MERGEFORMAT </w:instrText>
    </w:r>
    <w:r>
      <w:fldChar w:fldCharType="separate"/>
    </w:r>
    <w:r w:rsidR="00BD7071">
      <w:rPr>
        <w:noProof/>
      </w:rPr>
      <w:t>2</w:t>
    </w:r>
    <w:r>
      <w:fldChar w:fldCharType="end"/>
    </w:r>
  </w:p>
  <w:p w:rsidR="00507FC2" w:rsidRDefault="00507FC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C2" w:rsidRDefault="008F1C5C">
    <w:pPr>
      <w:pStyle w:val="aa"/>
      <w:jc w:val="center"/>
      <w:rPr>
        <w:lang w:val="ru-RU"/>
      </w:rPr>
    </w:pPr>
    <w:r>
      <w:fldChar w:fldCharType="begin"/>
    </w:r>
    <w:r w:rsidR="00507FC2">
      <w:instrText xml:space="preserve"> PAGE   \* MERGEFORMAT </w:instrText>
    </w:r>
    <w:r>
      <w:fldChar w:fldCharType="separate"/>
    </w:r>
    <w:r w:rsidR="0058156A">
      <w:rPr>
        <w:noProof/>
      </w:rPr>
      <w:t>4</w:t>
    </w:r>
    <w:r>
      <w:fldChar w:fldCharType="end"/>
    </w:r>
  </w:p>
  <w:p w:rsidR="00507FC2" w:rsidRPr="000C5666" w:rsidRDefault="00507FC2">
    <w:pPr>
      <w:pStyle w:val="aa"/>
      <w:jc w:val="center"/>
      <w:rPr>
        <w:sz w:val="12"/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52286"/>
      <w:docPartObj>
        <w:docPartGallery w:val="Page Numbers (Top of Page)"/>
        <w:docPartUnique/>
      </w:docPartObj>
    </w:sdtPr>
    <w:sdtContent>
      <w:p w:rsidR="00C85A2C" w:rsidRDefault="008F1C5C">
        <w:pPr>
          <w:pStyle w:val="aa"/>
          <w:jc w:val="center"/>
        </w:pPr>
        <w:r>
          <w:fldChar w:fldCharType="begin"/>
        </w:r>
        <w:r w:rsidR="00C85A2C">
          <w:instrText>PAGE   \* MERGEFORMAT</w:instrText>
        </w:r>
        <w:r>
          <w:fldChar w:fldCharType="separate"/>
        </w:r>
        <w:r w:rsidR="00BD7071" w:rsidRPr="00BD7071">
          <w:rPr>
            <w:noProof/>
            <w:lang w:val="ru-RU"/>
          </w:rPr>
          <w:t>2</w:t>
        </w:r>
        <w:r>
          <w:fldChar w:fldCharType="end"/>
        </w:r>
      </w:p>
    </w:sdtContent>
  </w:sdt>
  <w:p w:rsidR="00CE70E5" w:rsidRDefault="00CE70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A01B8"/>
    <w:multiLevelType w:val="hybridMultilevel"/>
    <w:tmpl w:val="225A4CF2"/>
    <w:lvl w:ilvl="0" w:tplc="F8A8E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186054"/>
    <w:multiLevelType w:val="hybridMultilevel"/>
    <w:tmpl w:val="6A9089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3BA5"/>
    <w:rsid w:val="000001FC"/>
    <w:rsid w:val="000046FF"/>
    <w:rsid w:val="00005410"/>
    <w:rsid w:val="00006683"/>
    <w:rsid w:val="00012612"/>
    <w:rsid w:val="000132DF"/>
    <w:rsid w:val="00015068"/>
    <w:rsid w:val="00016912"/>
    <w:rsid w:val="00016FDE"/>
    <w:rsid w:val="00022000"/>
    <w:rsid w:val="00041CFF"/>
    <w:rsid w:val="000425EF"/>
    <w:rsid w:val="00047694"/>
    <w:rsid w:val="00047AB9"/>
    <w:rsid w:val="000653FC"/>
    <w:rsid w:val="00067CBF"/>
    <w:rsid w:val="00082026"/>
    <w:rsid w:val="000932D2"/>
    <w:rsid w:val="00095DDD"/>
    <w:rsid w:val="000A2F4D"/>
    <w:rsid w:val="000A3D0E"/>
    <w:rsid w:val="000B4A1E"/>
    <w:rsid w:val="000B7435"/>
    <w:rsid w:val="000C3D96"/>
    <w:rsid w:val="000C46B3"/>
    <w:rsid w:val="000C5666"/>
    <w:rsid w:val="000C6A77"/>
    <w:rsid w:val="000C7884"/>
    <w:rsid w:val="000D6005"/>
    <w:rsid w:val="000E00C4"/>
    <w:rsid w:val="000E1176"/>
    <w:rsid w:val="000E1E62"/>
    <w:rsid w:val="000E303F"/>
    <w:rsid w:val="000E7C56"/>
    <w:rsid w:val="000E7EFB"/>
    <w:rsid w:val="000F110B"/>
    <w:rsid w:val="000F7E70"/>
    <w:rsid w:val="00100DC3"/>
    <w:rsid w:val="00101BAF"/>
    <w:rsid w:val="00103FDF"/>
    <w:rsid w:val="00105B60"/>
    <w:rsid w:val="00105D53"/>
    <w:rsid w:val="00111AF8"/>
    <w:rsid w:val="00113692"/>
    <w:rsid w:val="00114BFA"/>
    <w:rsid w:val="0011601C"/>
    <w:rsid w:val="001166EA"/>
    <w:rsid w:val="00116F79"/>
    <w:rsid w:val="00125262"/>
    <w:rsid w:val="00134C15"/>
    <w:rsid w:val="00142332"/>
    <w:rsid w:val="001521FC"/>
    <w:rsid w:val="00155597"/>
    <w:rsid w:val="00155A8E"/>
    <w:rsid w:val="0016058F"/>
    <w:rsid w:val="00160AE4"/>
    <w:rsid w:val="00163750"/>
    <w:rsid w:val="00163970"/>
    <w:rsid w:val="00170B4C"/>
    <w:rsid w:val="00171AEB"/>
    <w:rsid w:val="00177575"/>
    <w:rsid w:val="00177A5A"/>
    <w:rsid w:val="00181F16"/>
    <w:rsid w:val="00185160"/>
    <w:rsid w:val="00187DB7"/>
    <w:rsid w:val="0019051D"/>
    <w:rsid w:val="001926B8"/>
    <w:rsid w:val="001A0FDA"/>
    <w:rsid w:val="001A6C4C"/>
    <w:rsid w:val="001B3FC2"/>
    <w:rsid w:val="001B5A59"/>
    <w:rsid w:val="001E6395"/>
    <w:rsid w:val="001E7758"/>
    <w:rsid w:val="001E7BC0"/>
    <w:rsid w:val="001F7313"/>
    <w:rsid w:val="00203F69"/>
    <w:rsid w:val="0020499B"/>
    <w:rsid w:val="00205DF6"/>
    <w:rsid w:val="00206D3C"/>
    <w:rsid w:val="00206E38"/>
    <w:rsid w:val="00210D21"/>
    <w:rsid w:val="00213CE9"/>
    <w:rsid w:val="00216E2A"/>
    <w:rsid w:val="00220D60"/>
    <w:rsid w:val="002258C5"/>
    <w:rsid w:val="002402A6"/>
    <w:rsid w:val="00243844"/>
    <w:rsid w:val="00243C14"/>
    <w:rsid w:val="00243CFD"/>
    <w:rsid w:val="00244297"/>
    <w:rsid w:val="00255FA5"/>
    <w:rsid w:val="00262F95"/>
    <w:rsid w:val="0026364E"/>
    <w:rsid w:val="00264794"/>
    <w:rsid w:val="00271344"/>
    <w:rsid w:val="00271775"/>
    <w:rsid w:val="00272347"/>
    <w:rsid w:val="00272A25"/>
    <w:rsid w:val="00275CBA"/>
    <w:rsid w:val="00280AC0"/>
    <w:rsid w:val="00297D0F"/>
    <w:rsid w:val="002A673E"/>
    <w:rsid w:val="002A7656"/>
    <w:rsid w:val="002B1FB9"/>
    <w:rsid w:val="002B2D50"/>
    <w:rsid w:val="002C2FF0"/>
    <w:rsid w:val="002C3348"/>
    <w:rsid w:val="002D1A4F"/>
    <w:rsid w:val="002E0C6A"/>
    <w:rsid w:val="002E33BE"/>
    <w:rsid w:val="002F043A"/>
    <w:rsid w:val="002F36A6"/>
    <w:rsid w:val="00314422"/>
    <w:rsid w:val="00321AF9"/>
    <w:rsid w:val="00323D0C"/>
    <w:rsid w:val="003241E2"/>
    <w:rsid w:val="0032474D"/>
    <w:rsid w:val="00326F35"/>
    <w:rsid w:val="003372BA"/>
    <w:rsid w:val="00345D36"/>
    <w:rsid w:val="0036460A"/>
    <w:rsid w:val="00370225"/>
    <w:rsid w:val="00373553"/>
    <w:rsid w:val="003754E6"/>
    <w:rsid w:val="0039722D"/>
    <w:rsid w:val="003A3AFE"/>
    <w:rsid w:val="003A70D4"/>
    <w:rsid w:val="003A7F7F"/>
    <w:rsid w:val="003B5290"/>
    <w:rsid w:val="003C1CC8"/>
    <w:rsid w:val="003E2F80"/>
    <w:rsid w:val="003F4933"/>
    <w:rsid w:val="003F5A41"/>
    <w:rsid w:val="003F78F0"/>
    <w:rsid w:val="003F7F14"/>
    <w:rsid w:val="00405643"/>
    <w:rsid w:val="00407DA6"/>
    <w:rsid w:val="0041033A"/>
    <w:rsid w:val="00410BA2"/>
    <w:rsid w:val="00411602"/>
    <w:rsid w:val="00422806"/>
    <w:rsid w:val="00423536"/>
    <w:rsid w:val="00423F21"/>
    <w:rsid w:val="00426D58"/>
    <w:rsid w:val="00437786"/>
    <w:rsid w:val="004407E0"/>
    <w:rsid w:val="0044440E"/>
    <w:rsid w:val="004523FB"/>
    <w:rsid w:val="0045329F"/>
    <w:rsid w:val="00454651"/>
    <w:rsid w:val="004568F4"/>
    <w:rsid w:val="004573C8"/>
    <w:rsid w:val="00457A56"/>
    <w:rsid w:val="004627EA"/>
    <w:rsid w:val="004628FF"/>
    <w:rsid w:val="00465E04"/>
    <w:rsid w:val="004726A7"/>
    <w:rsid w:val="004776FF"/>
    <w:rsid w:val="004809E7"/>
    <w:rsid w:val="00484D24"/>
    <w:rsid w:val="00491008"/>
    <w:rsid w:val="00492433"/>
    <w:rsid w:val="00497012"/>
    <w:rsid w:val="004B5A33"/>
    <w:rsid w:val="004B6C7F"/>
    <w:rsid w:val="004B7273"/>
    <w:rsid w:val="004B7C32"/>
    <w:rsid w:val="004C6E04"/>
    <w:rsid w:val="004D232A"/>
    <w:rsid w:val="004E1384"/>
    <w:rsid w:val="004E389E"/>
    <w:rsid w:val="004E5AB5"/>
    <w:rsid w:val="00500EC8"/>
    <w:rsid w:val="0050651D"/>
    <w:rsid w:val="00507FC2"/>
    <w:rsid w:val="00516CC5"/>
    <w:rsid w:val="0052035B"/>
    <w:rsid w:val="00521EEC"/>
    <w:rsid w:val="00524AEA"/>
    <w:rsid w:val="00524E45"/>
    <w:rsid w:val="00524F1C"/>
    <w:rsid w:val="005254F7"/>
    <w:rsid w:val="0052613A"/>
    <w:rsid w:val="005375D1"/>
    <w:rsid w:val="0054577C"/>
    <w:rsid w:val="00552216"/>
    <w:rsid w:val="005526A8"/>
    <w:rsid w:val="00552F09"/>
    <w:rsid w:val="005552CB"/>
    <w:rsid w:val="00562977"/>
    <w:rsid w:val="0056600B"/>
    <w:rsid w:val="00571174"/>
    <w:rsid w:val="0058156A"/>
    <w:rsid w:val="00591945"/>
    <w:rsid w:val="0059258D"/>
    <w:rsid w:val="005A4E67"/>
    <w:rsid w:val="005A58B8"/>
    <w:rsid w:val="005A64EC"/>
    <w:rsid w:val="005B72C8"/>
    <w:rsid w:val="005C7AF9"/>
    <w:rsid w:val="005E1165"/>
    <w:rsid w:val="005E3134"/>
    <w:rsid w:val="005E326B"/>
    <w:rsid w:val="005E3678"/>
    <w:rsid w:val="005F3A9A"/>
    <w:rsid w:val="0060316E"/>
    <w:rsid w:val="00605618"/>
    <w:rsid w:val="00617DE0"/>
    <w:rsid w:val="00621FB5"/>
    <w:rsid w:val="00622BA9"/>
    <w:rsid w:val="00626DDD"/>
    <w:rsid w:val="00633B6D"/>
    <w:rsid w:val="00635515"/>
    <w:rsid w:val="00637E34"/>
    <w:rsid w:val="00644A67"/>
    <w:rsid w:val="0065308F"/>
    <w:rsid w:val="00655C5C"/>
    <w:rsid w:val="00660AB5"/>
    <w:rsid w:val="00670941"/>
    <w:rsid w:val="006730DC"/>
    <w:rsid w:val="00676006"/>
    <w:rsid w:val="006809AC"/>
    <w:rsid w:val="00681BE1"/>
    <w:rsid w:val="00691D63"/>
    <w:rsid w:val="00692FF8"/>
    <w:rsid w:val="006A2274"/>
    <w:rsid w:val="006A2795"/>
    <w:rsid w:val="006B0366"/>
    <w:rsid w:val="006B0DFA"/>
    <w:rsid w:val="006B3FF8"/>
    <w:rsid w:val="006B5BEF"/>
    <w:rsid w:val="006B7863"/>
    <w:rsid w:val="006C03FE"/>
    <w:rsid w:val="006D3916"/>
    <w:rsid w:val="006D5E1C"/>
    <w:rsid w:val="006D7650"/>
    <w:rsid w:val="006E27EF"/>
    <w:rsid w:val="006F5F59"/>
    <w:rsid w:val="006F71FE"/>
    <w:rsid w:val="00701152"/>
    <w:rsid w:val="007014A3"/>
    <w:rsid w:val="0070382F"/>
    <w:rsid w:val="00704A0D"/>
    <w:rsid w:val="00705203"/>
    <w:rsid w:val="00705EF2"/>
    <w:rsid w:val="00710D0B"/>
    <w:rsid w:val="007114BB"/>
    <w:rsid w:val="007228D8"/>
    <w:rsid w:val="00723942"/>
    <w:rsid w:val="0072598D"/>
    <w:rsid w:val="007275A8"/>
    <w:rsid w:val="00731277"/>
    <w:rsid w:val="0073635C"/>
    <w:rsid w:val="007629CA"/>
    <w:rsid w:val="007631A0"/>
    <w:rsid w:val="00775013"/>
    <w:rsid w:val="00787BC9"/>
    <w:rsid w:val="0079065C"/>
    <w:rsid w:val="0079748B"/>
    <w:rsid w:val="007B07C6"/>
    <w:rsid w:val="007B6046"/>
    <w:rsid w:val="007B78FB"/>
    <w:rsid w:val="007C18C4"/>
    <w:rsid w:val="007C2E75"/>
    <w:rsid w:val="007C38C8"/>
    <w:rsid w:val="007C3B89"/>
    <w:rsid w:val="007C4C7B"/>
    <w:rsid w:val="007C784F"/>
    <w:rsid w:val="007D0D0D"/>
    <w:rsid w:val="007D10A9"/>
    <w:rsid w:val="007E0963"/>
    <w:rsid w:val="007E32A5"/>
    <w:rsid w:val="007E5A47"/>
    <w:rsid w:val="007E6874"/>
    <w:rsid w:val="007E6D0E"/>
    <w:rsid w:val="007E75CB"/>
    <w:rsid w:val="007F0AD0"/>
    <w:rsid w:val="007F1428"/>
    <w:rsid w:val="007F2749"/>
    <w:rsid w:val="00802A6C"/>
    <w:rsid w:val="00803704"/>
    <w:rsid w:val="0080392F"/>
    <w:rsid w:val="00811114"/>
    <w:rsid w:val="00812C3F"/>
    <w:rsid w:val="00815EFA"/>
    <w:rsid w:val="00824979"/>
    <w:rsid w:val="008273AD"/>
    <w:rsid w:val="00830072"/>
    <w:rsid w:val="00830218"/>
    <w:rsid w:val="00831247"/>
    <w:rsid w:val="008337F9"/>
    <w:rsid w:val="00833CCC"/>
    <w:rsid w:val="00845E8C"/>
    <w:rsid w:val="008460C4"/>
    <w:rsid w:val="00846BE8"/>
    <w:rsid w:val="00846C39"/>
    <w:rsid w:val="00847A96"/>
    <w:rsid w:val="0085332D"/>
    <w:rsid w:val="00853846"/>
    <w:rsid w:val="00854A8C"/>
    <w:rsid w:val="008550FC"/>
    <w:rsid w:val="008609C0"/>
    <w:rsid w:val="008652A0"/>
    <w:rsid w:val="00865533"/>
    <w:rsid w:val="008672FD"/>
    <w:rsid w:val="00867C74"/>
    <w:rsid w:val="00874483"/>
    <w:rsid w:val="008768CD"/>
    <w:rsid w:val="00880640"/>
    <w:rsid w:val="00881F63"/>
    <w:rsid w:val="00885D05"/>
    <w:rsid w:val="00885D4B"/>
    <w:rsid w:val="00885D71"/>
    <w:rsid w:val="00887227"/>
    <w:rsid w:val="0089015C"/>
    <w:rsid w:val="008A59DA"/>
    <w:rsid w:val="008A634D"/>
    <w:rsid w:val="008A64A9"/>
    <w:rsid w:val="008A7F7A"/>
    <w:rsid w:val="008C7A54"/>
    <w:rsid w:val="008D48A5"/>
    <w:rsid w:val="008D4976"/>
    <w:rsid w:val="008E03D6"/>
    <w:rsid w:val="008E3E88"/>
    <w:rsid w:val="008E485C"/>
    <w:rsid w:val="008F0066"/>
    <w:rsid w:val="008F1C5C"/>
    <w:rsid w:val="008F6C66"/>
    <w:rsid w:val="008F787E"/>
    <w:rsid w:val="00900144"/>
    <w:rsid w:val="0090217A"/>
    <w:rsid w:val="00903DFD"/>
    <w:rsid w:val="00903EE5"/>
    <w:rsid w:val="0090617D"/>
    <w:rsid w:val="009076F1"/>
    <w:rsid w:val="00910596"/>
    <w:rsid w:val="00911F79"/>
    <w:rsid w:val="00916EF5"/>
    <w:rsid w:val="009254A7"/>
    <w:rsid w:val="00930868"/>
    <w:rsid w:val="00930EF0"/>
    <w:rsid w:val="00934FB2"/>
    <w:rsid w:val="00935E94"/>
    <w:rsid w:val="00936C8A"/>
    <w:rsid w:val="0093738F"/>
    <w:rsid w:val="0094366A"/>
    <w:rsid w:val="00944BDC"/>
    <w:rsid w:val="00947ED5"/>
    <w:rsid w:val="0095650F"/>
    <w:rsid w:val="00981B35"/>
    <w:rsid w:val="0098299B"/>
    <w:rsid w:val="00982D9E"/>
    <w:rsid w:val="00983BA5"/>
    <w:rsid w:val="00991118"/>
    <w:rsid w:val="009921A4"/>
    <w:rsid w:val="009935C3"/>
    <w:rsid w:val="009A481B"/>
    <w:rsid w:val="009C12AC"/>
    <w:rsid w:val="009C1AE9"/>
    <w:rsid w:val="009C42E0"/>
    <w:rsid w:val="009D072E"/>
    <w:rsid w:val="009D42AC"/>
    <w:rsid w:val="009D5F83"/>
    <w:rsid w:val="009E0832"/>
    <w:rsid w:val="009E3F95"/>
    <w:rsid w:val="009E7A43"/>
    <w:rsid w:val="00A00C8F"/>
    <w:rsid w:val="00A10DB6"/>
    <w:rsid w:val="00A134BF"/>
    <w:rsid w:val="00A20AC6"/>
    <w:rsid w:val="00A2491E"/>
    <w:rsid w:val="00A302CD"/>
    <w:rsid w:val="00A36959"/>
    <w:rsid w:val="00A4078E"/>
    <w:rsid w:val="00A51E23"/>
    <w:rsid w:val="00A60626"/>
    <w:rsid w:val="00A613BF"/>
    <w:rsid w:val="00A62D9F"/>
    <w:rsid w:val="00A63DFE"/>
    <w:rsid w:val="00A71AEA"/>
    <w:rsid w:val="00A757E4"/>
    <w:rsid w:val="00A81AAD"/>
    <w:rsid w:val="00A81AF2"/>
    <w:rsid w:val="00A90D97"/>
    <w:rsid w:val="00A9143F"/>
    <w:rsid w:val="00A91CD7"/>
    <w:rsid w:val="00A92FD2"/>
    <w:rsid w:val="00A946B3"/>
    <w:rsid w:val="00A94E98"/>
    <w:rsid w:val="00A96569"/>
    <w:rsid w:val="00AA092F"/>
    <w:rsid w:val="00AA6A21"/>
    <w:rsid w:val="00AB1245"/>
    <w:rsid w:val="00AB4DAF"/>
    <w:rsid w:val="00AD2959"/>
    <w:rsid w:val="00AD2F10"/>
    <w:rsid w:val="00AD4FF9"/>
    <w:rsid w:val="00AD50C8"/>
    <w:rsid w:val="00AD68FD"/>
    <w:rsid w:val="00AE0692"/>
    <w:rsid w:val="00AE5B12"/>
    <w:rsid w:val="00AE6EE9"/>
    <w:rsid w:val="00AF3179"/>
    <w:rsid w:val="00AF5D3E"/>
    <w:rsid w:val="00B014F7"/>
    <w:rsid w:val="00B02CB9"/>
    <w:rsid w:val="00B03254"/>
    <w:rsid w:val="00B17792"/>
    <w:rsid w:val="00B17992"/>
    <w:rsid w:val="00B22FC2"/>
    <w:rsid w:val="00B27D0D"/>
    <w:rsid w:val="00B37C34"/>
    <w:rsid w:val="00B43026"/>
    <w:rsid w:val="00B43221"/>
    <w:rsid w:val="00B44B34"/>
    <w:rsid w:val="00B5163E"/>
    <w:rsid w:val="00B573FC"/>
    <w:rsid w:val="00B7202A"/>
    <w:rsid w:val="00B72CFC"/>
    <w:rsid w:val="00B81287"/>
    <w:rsid w:val="00B8278C"/>
    <w:rsid w:val="00B86FCB"/>
    <w:rsid w:val="00B91658"/>
    <w:rsid w:val="00B91E9B"/>
    <w:rsid w:val="00B96724"/>
    <w:rsid w:val="00B97A70"/>
    <w:rsid w:val="00BA2F8B"/>
    <w:rsid w:val="00BA3A04"/>
    <w:rsid w:val="00BA3A4D"/>
    <w:rsid w:val="00BA4EA5"/>
    <w:rsid w:val="00BA51B4"/>
    <w:rsid w:val="00BA7731"/>
    <w:rsid w:val="00BB5483"/>
    <w:rsid w:val="00BC1444"/>
    <w:rsid w:val="00BC4B2A"/>
    <w:rsid w:val="00BC4EE1"/>
    <w:rsid w:val="00BC5450"/>
    <w:rsid w:val="00BD3270"/>
    <w:rsid w:val="00BD7071"/>
    <w:rsid w:val="00BF0F1C"/>
    <w:rsid w:val="00BF6CC0"/>
    <w:rsid w:val="00BF74E0"/>
    <w:rsid w:val="00C0317B"/>
    <w:rsid w:val="00C03F73"/>
    <w:rsid w:val="00C15BC9"/>
    <w:rsid w:val="00C2367F"/>
    <w:rsid w:val="00C2748D"/>
    <w:rsid w:val="00C32706"/>
    <w:rsid w:val="00C32C99"/>
    <w:rsid w:val="00C41C6A"/>
    <w:rsid w:val="00C438AC"/>
    <w:rsid w:val="00C43ED5"/>
    <w:rsid w:val="00C54685"/>
    <w:rsid w:val="00C57BDC"/>
    <w:rsid w:val="00C57D7C"/>
    <w:rsid w:val="00C64214"/>
    <w:rsid w:val="00C769E7"/>
    <w:rsid w:val="00C80C87"/>
    <w:rsid w:val="00C85A2C"/>
    <w:rsid w:val="00C975A8"/>
    <w:rsid w:val="00CA6ECE"/>
    <w:rsid w:val="00CC5962"/>
    <w:rsid w:val="00CC7552"/>
    <w:rsid w:val="00CD1A49"/>
    <w:rsid w:val="00CD4FFD"/>
    <w:rsid w:val="00CD592D"/>
    <w:rsid w:val="00CD68D4"/>
    <w:rsid w:val="00CD7EE9"/>
    <w:rsid w:val="00CE629F"/>
    <w:rsid w:val="00CE70E5"/>
    <w:rsid w:val="00CF146D"/>
    <w:rsid w:val="00CF4F1D"/>
    <w:rsid w:val="00CF51C1"/>
    <w:rsid w:val="00D00E80"/>
    <w:rsid w:val="00D07366"/>
    <w:rsid w:val="00D12990"/>
    <w:rsid w:val="00D169A2"/>
    <w:rsid w:val="00D20273"/>
    <w:rsid w:val="00D26FE6"/>
    <w:rsid w:val="00D36046"/>
    <w:rsid w:val="00D44B91"/>
    <w:rsid w:val="00D65517"/>
    <w:rsid w:val="00D65886"/>
    <w:rsid w:val="00D66A3E"/>
    <w:rsid w:val="00D70A7D"/>
    <w:rsid w:val="00D7666C"/>
    <w:rsid w:val="00D7679A"/>
    <w:rsid w:val="00D87D44"/>
    <w:rsid w:val="00D91472"/>
    <w:rsid w:val="00D937C8"/>
    <w:rsid w:val="00DA49D0"/>
    <w:rsid w:val="00DA5A33"/>
    <w:rsid w:val="00DB4BF3"/>
    <w:rsid w:val="00DC3DCF"/>
    <w:rsid w:val="00DC598B"/>
    <w:rsid w:val="00DD10DF"/>
    <w:rsid w:val="00DD1EF1"/>
    <w:rsid w:val="00DD55EE"/>
    <w:rsid w:val="00DE1948"/>
    <w:rsid w:val="00DE31B3"/>
    <w:rsid w:val="00DE626F"/>
    <w:rsid w:val="00DE7592"/>
    <w:rsid w:val="00DF7D03"/>
    <w:rsid w:val="00E11CAE"/>
    <w:rsid w:val="00E251F9"/>
    <w:rsid w:val="00E329F8"/>
    <w:rsid w:val="00E3347B"/>
    <w:rsid w:val="00E35D9A"/>
    <w:rsid w:val="00E41D71"/>
    <w:rsid w:val="00E46D99"/>
    <w:rsid w:val="00E53D26"/>
    <w:rsid w:val="00E55627"/>
    <w:rsid w:val="00E566AD"/>
    <w:rsid w:val="00E579BB"/>
    <w:rsid w:val="00E579EA"/>
    <w:rsid w:val="00E60D8F"/>
    <w:rsid w:val="00E75D01"/>
    <w:rsid w:val="00E843DA"/>
    <w:rsid w:val="00E856CC"/>
    <w:rsid w:val="00E90FEF"/>
    <w:rsid w:val="00E94D9E"/>
    <w:rsid w:val="00EA38FE"/>
    <w:rsid w:val="00EA78B8"/>
    <w:rsid w:val="00EA7C74"/>
    <w:rsid w:val="00EB5050"/>
    <w:rsid w:val="00EC2F84"/>
    <w:rsid w:val="00EC6BDF"/>
    <w:rsid w:val="00ED1B7C"/>
    <w:rsid w:val="00ED2EF4"/>
    <w:rsid w:val="00ED5073"/>
    <w:rsid w:val="00EF1186"/>
    <w:rsid w:val="00F051D0"/>
    <w:rsid w:val="00F12921"/>
    <w:rsid w:val="00F17C47"/>
    <w:rsid w:val="00F21541"/>
    <w:rsid w:val="00F25CF8"/>
    <w:rsid w:val="00F3053C"/>
    <w:rsid w:val="00F31EFE"/>
    <w:rsid w:val="00F42115"/>
    <w:rsid w:val="00F42358"/>
    <w:rsid w:val="00F43319"/>
    <w:rsid w:val="00F44455"/>
    <w:rsid w:val="00F6600C"/>
    <w:rsid w:val="00F66944"/>
    <w:rsid w:val="00F70C60"/>
    <w:rsid w:val="00F76C10"/>
    <w:rsid w:val="00F81307"/>
    <w:rsid w:val="00F827E4"/>
    <w:rsid w:val="00F85ED4"/>
    <w:rsid w:val="00F8748B"/>
    <w:rsid w:val="00F9749A"/>
    <w:rsid w:val="00FA0699"/>
    <w:rsid w:val="00FA192A"/>
    <w:rsid w:val="00FA4366"/>
    <w:rsid w:val="00FA4E56"/>
    <w:rsid w:val="00FA73C8"/>
    <w:rsid w:val="00FB0426"/>
    <w:rsid w:val="00FB6C84"/>
    <w:rsid w:val="00FC650B"/>
    <w:rsid w:val="00FD05A6"/>
    <w:rsid w:val="00FD3B50"/>
    <w:rsid w:val="00FD3C00"/>
    <w:rsid w:val="00FD5D10"/>
    <w:rsid w:val="00FE02AD"/>
    <w:rsid w:val="00FE1B61"/>
    <w:rsid w:val="00FE2A81"/>
    <w:rsid w:val="00FE486C"/>
    <w:rsid w:val="00FE51FF"/>
    <w:rsid w:val="00FF2E2A"/>
    <w:rsid w:val="00FF3A65"/>
    <w:rsid w:val="00FF5CF5"/>
    <w:rsid w:val="00F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C5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1C5C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1C5C"/>
  </w:style>
  <w:style w:type="character" w:customStyle="1" w:styleId="WW-Absatz-Standardschriftart">
    <w:name w:val="WW-Absatz-Standardschriftart"/>
    <w:rsid w:val="008F1C5C"/>
  </w:style>
  <w:style w:type="character" w:customStyle="1" w:styleId="WW-Absatz-Standardschriftart1">
    <w:name w:val="WW-Absatz-Standardschriftart1"/>
    <w:rsid w:val="008F1C5C"/>
  </w:style>
  <w:style w:type="character" w:customStyle="1" w:styleId="WW-Absatz-Standardschriftart11">
    <w:name w:val="WW-Absatz-Standardschriftart11"/>
    <w:rsid w:val="008F1C5C"/>
  </w:style>
  <w:style w:type="character" w:customStyle="1" w:styleId="10">
    <w:name w:val="Основной шрифт абзаца1"/>
    <w:rsid w:val="008F1C5C"/>
  </w:style>
  <w:style w:type="character" w:customStyle="1" w:styleId="2">
    <w:name w:val="Основной шрифт абзаца2"/>
    <w:rsid w:val="008F1C5C"/>
  </w:style>
  <w:style w:type="paragraph" w:styleId="a3">
    <w:name w:val="Title"/>
    <w:basedOn w:val="a"/>
    <w:next w:val="a4"/>
    <w:qFormat/>
    <w:rsid w:val="00B8278C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8F1C5C"/>
    <w:pPr>
      <w:spacing w:after="120"/>
    </w:pPr>
  </w:style>
  <w:style w:type="paragraph" w:styleId="a7">
    <w:name w:val="List"/>
    <w:basedOn w:val="a5"/>
    <w:rsid w:val="008F1C5C"/>
    <w:rPr>
      <w:rFonts w:cs="Mangal"/>
    </w:rPr>
  </w:style>
  <w:style w:type="paragraph" w:customStyle="1" w:styleId="11">
    <w:name w:val="Название1"/>
    <w:basedOn w:val="a"/>
    <w:rsid w:val="008F1C5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1C5C"/>
    <w:pPr>
      <w:suppressLineNumbers/>
    </w:pPr>
    <w:rPr>
      <w:rFonts w:cs="Mangal"/>
    </w:rPr>
  </w:style>
  <w:style w:type="paragraph" w:customStyle="1" w:styleId="text1cl">
    <w:name w:val="text1cl"/>
    <w:basedOn w:val="a"/>
    <w:rsid w:val="008F1C5C"/>
    <w:pPr>
      <w:spacing w:before="144" w:after="288"/>
      <w:jc w:val="center"/>
    </w:pPr>
  </w:style>
  <w:style w:type="paragraph" w:customStyle="1" w:styleId="ConsPlusTitle">
    <w:name w:val="ConsPlusTitle"/>
    <w:rsid w:val="008F1C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8">
    <w:name w:val="Содержимое таблицы"/>
    <w:basedOn w:val="a"/>
    <w:rsid w:val="008F1C5C"/>
    <w:pPr>
      <w:suppressLineNumbers/>
    </w:pPr>
  </w:style>
  <w:style w:type="paragraph" w:customStyle="1" w:styleId="a9">
    <w:name w:val="Заголовок таблицы"/>
    <w:basedOn w:val="a8"/>
    <w:rsid w:val="008F1C5C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8F1C5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8F1C5C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8F1C5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F1C5C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903DFD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rsid w:val="00903DFD"/>
  </w:style>
  <w:style w:type="paragraph" w:styleId="ad">
    <w:name w:val="Balloon Text"/>
    <w:basedOn w:val="a"/>
    <w:semiHidden/>
    <w:rsid w:val="009D5F8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26DDD"/>
    <w:rPr>
      <w:rFonts w:ascii="Times New Roman" w:hAnsi="Times New Roman" w:cs="Times New Roman"/>
      <w:sz w:val="22"/>
      <w:szCs w:val="22"/>
    </w:rPr>
  </w:style>
  <w:style w:type="paragraph" w:styleId="a4">
    <w:name w:val="Subtitle"/>
    <w:basedOn w:val="a"/>
    <w:qFormat/>
    <w:rsid w:val="00B8278C"/>
    <w:pPr>
      <w:spacing w:after="60"/>
      <w:jc w:val="center"/>
      <w:outlineLvl w:val="1"/>
    </w:pPr>
    <w:rPr>
      <w:rFonts w:ascii="Arial" w:hAnsi="Arial" w:cs="Arial"/>
    </w:rPr>
  </w:style>
  <w:style w:type="character" w:styleId="ae">
    <w:name w:val="Hyperlink"/>
    <w:rsid w:val="00FA73C8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4228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1926B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9749A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20">
    <w:name w:val="Основной текст (2)_"/>
    <w:link w:val="21"/>
    <w:rsid w:val="004573C8"/>
    <w:rPr>
      <w:b/>
      <w:bCs/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4573C8"/>
    <w:pPr>
      <w:widowControl w:val="0"/>
      <w:shd w:val="clear" w:color="auto" w:fill="FFFFFF"/>
      <w:suppressAutoHyphens w:val="0"/>
      <w:spacing w:after="900" w:line="322" w:lineRule="exact"/>
    </w:pPr>
    <w:rPr>
      <w:b/>
      <w:bCs/>
      <w:sz w:val="28"/>
      <w:szCs w:val="28"/>
      <w:lang/>
    </w:rPr>
  </w:style>
  <w:style w:type="character" w:customStyle="1" w:styleId="3Exact">
    <w:name w:val="Основной текст (3) Exact"/>
    <w:link w:val="3"/>
    <w:rsid w:val="004573C8"/>
    <w:rPr>
      <w:rFonts w:ascii="Impact" w:hAnsi="Impact"/>
      <w:sz w:val="42"/>
      <w:szCs w:val="42"/>
      <w:lang w:bidi="ar-SA"/>
    </w:rPr>
  </w:style>
  <w:style w:type="character" w:customStyle="1" w:styleId="a6">
    <w:name w:val="Основной текст Знак"/>
    <w:link w:val="a5"/>
    <w:rsid w:val="004573C8"/>
    <w:rPr>
      <w:sz w:val="24"/>
      <w:szCs w:val="24"/>
      <w:lang w:val="ru-RU" w:eastAsia="ar-SA" w:bidi="ar-SA"/>
    </w:rPr>
  </w:style>
  <w:style w:type="character" w:customStyle="1" w:styleId="af">
    <w:name w:val="Основной текст + Полужирный"/>
    <w:aliases w:val="Интервал 2 pt"/>
    <w:rsid w:val="004573C8"/>
    <w:rPr>
      <w:b/>
      <w:bCs/>
      <w:spacing w:val="40"/>
      <w:sz w:val="24"/>
      <w:szCs w:val="24"/>
      <w:lang w:val="ru-RU" w:eastAsia="ar-SA" w:bidi="ar-SA"/>
    </w:rPr>
  </w:style>
  <w:style w:type="character" w:customStyle="1" w:styleId="af0">
    <w:name w:val="Основной текст + Курсив"/>
    <w:rsid w:val="004573C8"/>
    <w:rPr>
      <w:i/>
      <w:iCs/>
      <w:sz w:val="24"/>
      <w:szCs w:val="24"/>
      <w:lang w:val="en-US" w:eastAsia="en-US" w:bidi="ar-SA"/>
    </w:rPr>
  </w:style>
  <w:style w:type="paragraph" w:customStyle="1" w:styleId="3">
    <w:name w:val="Основной текст (3)"/>
    <w:basedOn w:val="a"/>
    <w:link w:val="3Exact"/>
    <w:rsid w:val="004573C8"/>
    <w:pPr>
      <w:widowControl w:val="0"/>
      <w:shd w:val="clear" w:color="auto" w:fill="FFFFFF"/>
      <w:suppressAutoHyphens w:val="0"/>
      <w:spacing w:line="240" w:lineRule="atLeast"/>
    </w:pPr>
    <w:rPr>
      <w:rFonts w:ascii="Impact" w:hAnsi="Impact"/>
      <w:sz w:val="42"/>
      <w:szCs w:val="42"/>
      <w:lang/>
    </w:rPr>
  </w:style>
  <w:style w:type="table" w:styleId="af1">
    <w:name w:val="Table Grid"/>
    <w:basedOn w:val="a1"/>
    <w:rsid w:val="001F7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5E3134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Нижний колонтитул Знак"/>
    <w:link w:val="af2"/>
    <w:rsid w:val="005E3134"/>
    <w:rPr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5E3134"/>
    <w:rPr>
      <w:sz w:val="24"/>
      <w:szCs w:val="24"/>
      <w:lang w:eastAsia="ar-SA"/>
    </w:rPr>
  </w:style>
  <w:style w:type="character" w:styleId="af4">
    <w:name w:val="Placeholder Text"/>
    <w:uiPriority w:val="99"/>
    <w:semiHidden/>
    <w:rsid w:val="0019051D"/>
    <w:rPr>
      <w:color w:val="808080"/>
    </w:rPr>
  </w:style>
  <w:style w:type="character" w:customStyle="1" w:styleId="22">
    <w:name w:val="Основной текст (2) + Курсив"/>
    <w:rsid w:val="00B91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5">
    <w:name w:val="List Paragraph"/>
    <w:basedOn w:val="a"/>
    <w:uiPriority w:val="34"/>
    <w:qFormat/>
    <w:rsid w:val="007B6046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BF74E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caption"/>
    <w:basedOn w:val="a"/>
    <w:next w:val="a"/>
    <w:unhideWhenUsed/>
    <w:qFormat/>
    <w:rsid w:val="0058156A"/>
    <w:pPr>
      <w:suppressAutoHyphens w:val="0"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rpec/common-info.html?regNumber=012630002912200014700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BFF3-0C6D-4A4F-842E-AA216F6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vt:lpstr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административного регламента  предоставления государственной услуги департамента природопользования и охраны окружающей среды Белгородской области по рассмотрению и утверждению проектов округов и зон санитарной охраны водных объектов, исп</dc:title>
  <dc:creator>Управление - государственная инспекция</dc:creator>
  <cp:lastModifiedBy>Главный специалист</cp:lastModifiedBy>
  <cp:revision>6</cp:revision>
  <cp:lastPrinted>2022-04-14T14:02:00Z</cp:lastPrinted>
  <dcterms:created xsi:type="dcterms:W3CDTF">2022-04-14T13:50:00Z</dcterms:created>
  <dcterms:modified xsi:type="dcterms:W3CDTF">2022-04-14T14:02:00Z</dcterms:modified>
</cp:coreProperties>
</file>