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31" w:rsidRDefault="000B3631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:rsidR="000B3631" w:rsidRDefault="000B3631">
      <w:pPr>
        <w:ind w:right="1275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B3631" w:rsidRDefault="000B3631">
      <w:pPr>
        <w:ind w:right="1275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B3631">
        <w:rPr>
          <w:rFonts w:ascii="Times New Roman" w:hAnsi="Times New Roman" w:cs="Times New Roman"/>
          <w:b/>
          <w:lang w:eastAsia="ru-RU"/>
        </w:rPr>
        <w:pict>
          <v:shape id="_x0000_i1025" type="#_x0000_t75" style="width:44.25pt;height:50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0B3631" w:rsidRDefault="000B3631">
      <w:pPr>
        <w:ind w:right="1275" w:firstLine="708"/>
        <w:jc w:val="center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108" w:type="dxa"/>
        <w:tblLook w:val="04A0"/>
      </w:tblPr>
      <w:tblGrid>
        <w:gridCol w:w="4149"/>
        <w:gridCol w:w="3757"/>
        <w:gridCol w:w="1556"/>
      </w:tblGrid>
      <w:tr w:rsidR="000B3631">
        <w:trPr>
          <w:trHeight w:val="1161"/>
        </w:trPr>
        <w:tc>
          <w:tcPr>
            <w:tcW w:w="9462" w:type="dxa"/>
            <w:gridSpan w:val="3"/>
          </w:tcPr>
          <w:p w:rsidR="000B3631" w:rsidRDefault="00E92544">
            <w:pPr>
              <w:ind w:right="-2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 РАЙОН «БЕЛГОРОДСКИЙ РАЙОН» БЕЛГОРОДСКОЙ ОБЛАСТИ</w:t>
            </w:r>
          </w:p>
          <w:p w:rsidR="000B3631" w:rsidRDefault="000B3631">
            <w:pPr>
              <w:ind w:right="-2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B3631" w:rsidRDefault="00E92544">
            <w:pPr>
              <w:pStyle w:val="24"/>
              <w:keepNext/>
              <w:keepLines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А С П О Р Я Ж Е Н И Е</w:t>
            </w:r>
          </w:p>
          <w:p w:rsidR="000B3631" w:rsidRDefault="000B3631">
            <w:pPr>
              <w:pStyle w:val="24"/>
              <w:keepNext/>
              <w:keepLines/>
              <w:shd w:val="clear" w:color="auto" w:fill="auto"/>
              <w:rPr>
                <w:rFonts w:ascii="Arial" w:hAnsi="Arial" w:cs="Arial"/>
                <w:sz w:val="16"/>
                <w:szCs w:val="16"/>
              </w:rPr>
            </w:pPr>
          </w:p>
          <w:p w:rsidR="000B3631" w:rsidRDefault="00E92544">
            <w:pPr>
              <w:pStyle w:val="24"/>
              <w:keepNext/>
              <w:keepLines/>
              <w:shd w:val="clear" w:color="auto" w:fill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ГЛАВЫ </w:t>
            </w:r>
            <w:r w:rsidR="0001522C">
              <w:rPr>
                <w:rFonts w:ascii="Arial" w:hAnsi="Arial" w:cs="Arial"/>
                <w:sz w:val="28"/>
                <w:szCs w:val="28"/>
              </w:rPr>
              <w:t>ХОХЛОВСКОГО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СЕЛЬСКОГО ПОСЕЛЕНИЯ</w:t>
            </w:r>
          </w:p>
          <w:p w:rsidR="000B3631" w:rsidRDefault="000B3631">
            <w:pPr>
              <w:pStyle w:val="24"/>
              <w:keepNext/>
              <w:keepLines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0B3631" w:rsidRDefault="00E925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                  </w:t>
            </w:r>
          </w:p>
        </w:tc>
      </w:tr>
      <w:tr w:rsidR="000B3631" w:rsidRPr="0001522C">
        <w:tc>
          <w:tcPr>
            <w:tcW w:w="4149" w:type="dxa"/>
          </w:tcPr>
          <w:p w:rsidR="000B3631" w:rsidRPr="0001522C" w:rsidRDefault="0001522C">
            <w:pPr>
              <w:ind w:left="-68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1522C">
              <w:rPr>
                <w:rFonts w:ascii="Arial" w:hAnsi="Arial" w:cs="Arial"/>
                <w:b/>
                <w:bCs/>
                <w:sz w:val="17"/>
                <w:szCs w:val="17"/>
              </w:rPr>
              <w:t>«28 »</w:t>
            </w:r>
            <w:r w:rsidR="00E92544" w:rsidRPr="0001522C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февраля  2024 г.</w:t>
            </w:r>
          </w:p>
        </w:tc>
        <w:tc>
          <w:tcPr>
            <w:tcW w:w="3757" w:type="dxa"/>
          </w:tcPr>
          <w:p w:rsidR="000B3631" w:rsidRPr="0001522C" w:rsidRDefault="000B3631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56" w:type="dxa"/>
          </w:tcPr>
          <w:p w:rsidR="000B3631" w:rsidRPr="0001522C" w:rsidRDefault="00E92544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1522C">
              <w:rPr>
                <w:rFonts w:ascii="Arial" w:hAnsi="Arial" w:cs="Arial"/>
                <w:b/>
                <w:sz w:val="17"/>
                <w:szCs w:val="17"/>
              </w:rPr>
              <w:t xml:space="preserve">№ </w:t>
            </w:r>
            <w:r w:rsidR="0001522C" w:rsidRPr="0001522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</w:tr>
      <w:tr w:rsidR="000B3631">
        <w:trPr>
          <w:trHeight w:val="80"/>
        </w:trPr>
        <w:tc>
          <w:tcPr>
            <w:tcW w:w="9462" w:type="dxa"/>
            <w:gridSpan w:val="3"/>
          </w:tcPr>
          <w:p w:rsidR="000B3631" w:rsidRDefault="000B3631">
            <w:pPr>
              <w:pStyle w:val="27"/>
              <w:shd w:val="clear" w:color="auto" w:fill="auto"/>
              <w:rPr>
                <w:b/>
              </w:rPr>
            </w:pPr>
          </w:p>
          <w:p w:rsidR="000B3631" w:rsidRDefault="00E92544">
            <w:pPr>
              <w:pStyle w:val="Heading2"/>
              <w:tabs>
                <w:tab w:val="left" w:pos="5245"/>
              </w:tabs>
              <w:ind w:right="-2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7"/>
                <w:szCs w:val="27"/>
              </w:rPr>
              <w:t>О проведении публичных слушаний по проекту решения  земского</w:t>
            </w: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7"/>
                <w:szCs w:val="27"/>
              </w:rPr>
              <w:br/>
              <w:t xml:space="preserve">  собрания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«О  внесении изменений и дополнений в  Устав 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 xml:space="preserve"> </w:t>
            </w:r>
            <w:r w:rsidR="0001522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Хохловского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сельского поселения муниципального  района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 xml:space="preserve"> «Белгородский район» Белгородской области</w:t>
            </w:r>
          </w:p>
        </w:tc>
      </w:tr>
    </w:tbl>
    <w:p w:rsidR="000B3631" w:rsidRDefault="00E92544">
      <w:pPr>
        <w:pStyle w:val="Heading2"/>
        <w:ind w:firstLine="567"/>
        <w:rPr>
          <w:rFonts w:ascii="Times New Roman" w:hAnsi="Times New Roman" w:cs="Times New Roman"/>
          <w:b w:val="0"/>
          <w:bCs w:val="0"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В соответствии с Уставом </w:t>
      </w:r>
      <w:r w:rsidR="0001522C"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сельского поселения  муниципального района «Белгородский район» Белгородской области, решением земского собрания  </w:t>
      </w:r>
      <w:r w:rsidR="0001522C"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сельского поселения от </w:t>
      </w:r>
      <w:r w:rsidR="0001522C"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>26 ноября 2018</w:t>
      </w: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г. № </w:t>
      </w:r>
      <w:r w:rsidRP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2</w:t>
      </w:r>
      <w:r w:rsidR="0001522C" w:rsidRP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4</w:t>
      </w:r>
      <w:r w:rsidRP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«Об утверждении порядка организации и  проведения  п</w:t>
      </w:r>
      <w:r w:rsidRP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убличных слушаний, общественных обсуждений  в </w:t>
      </w:r>
      <w:proofErr w:type="spellStart"/>
      <w:r w:rsid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>Хохловском</w:t>
      </w:r>
      <w:proofErr w:type="spellEnd"/>
      <w:r w:rsidRPr="0001522C">
        <w:rPr>
          <w:rFonts w:ascii="Times New Roman" w:hAnsi="Times New Roman" w:cs="Times New Roman"/>
          <w:b w:val="0"/>
          <w:iCs/>
          <w:color w:val="auto"/>
          <w:sz w:val="27"/>
          <w:szCs w:val="27"/>
        </w:rPr>
        <w:t xml:space="preserve">  сельском  поселении Белгородского</w:t>
      </w:r>
      <w:r>
        <w:rPr>
          <w:rFonts w:ascii="Times New Roman" w:hAnsi="Times New Roman" w:cs="Times New Roman"/>
          <w:b w:val="0"/>
          <w:iCs/>
          <w:color w:val="000000" w:themeColor="text1"/>
          <w:sz w:val="27"/>
          <w:szCs w:val="27"/>
        </w:rPr>
        <w:t xml:space="preserve"> района»:</w:t>
      </w:r>
    </w:p>
    <w:p w:rsidR="000B3631" w:rsidRDefault="00E92544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1.  Провести публичные слушания по проекту решения «О внесении изменений и дополнений в Устав </w:t>
      </w:r>
      <w:r w:rsidR="0001522C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сельского поселения муниципального района «Белгородский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район» Белгородской   области»   2 апреля 2024 г. в 16-00 часов по адресу: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Белгородская  область,  Белгородский  район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с.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="0001522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Хохлово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 ул. </w:t>
      </w:r>
      <w:r w:rsidR="0001522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Майская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д. </w:t>
      </w:r>
      <w:r w:rsidR="0001522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17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, здание администрации </w:t>
      </w:r>
      <w:r w:rsidR="0001522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Хохловского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сельского поселения.</w:t>
      </w:r>
    </w:p>
    <w:p w:rsidR="000B3631" w:rsidRDefault="00E92544">
      <w:pPr>
        <w:shd w:val="clear" w:color="auto" w:fill="FFFFFF"/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2. Время начала регистрации участников публи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чных слушаний в 15-30 час.    2 апреля 2024 года.</w:t>
      </w:r>
    </w:p>
    <w:p w:rsidR="000B3631" w:rsidRDefault="00E92544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3. Вынести на публичные слушания проект решения земского собрания </w:t>
      </w:r>
      <w:r w:rsidR="0001522C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сельского «О внесении изменений и дополнений в Устав </w:t>
      </w:r>
      <w:r w:rsidR="0001522C"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 сельского  поселения муниципального района «Белгородский район» Белго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 xml:space="preserve">родской области».   </w:t>
      </w:r>
    </w:p>
    <w:p w:rsidR="000B3631" w:rsidRDefault="00E92544">
      <w:pPr>
        <w:tabs>
          <w:tab w:val="num" w:pos="851"/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  <w:t>4. Утвердить состав оргкомитета по подготовке и проведению публичных слушаний (прилагается).</w:t>
      </w:r>
    </w:p>
    <w:p w:rsidR="000B3631" w:rsidRDefault="00E92544">
      <w:pPr>
        <w:shd w:val="clear" w:color="auto" w:fill="FFFFFF"/>
        <w:tabs>
          <w:tab w:val="left" w:pos="993"/>
        </w:tabs>
        <w:ind w:firstLine="709"/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5. 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Предложения жителей </w:t>
      </w:r>
      <w:r w:rsidR="0001522C"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>Хохловского</w:t>
      </w:r>
      <w:r>
        <w:rPr>
          <w:rFonts w:ascii="Times New Roman" w:hAnsi="Times New Roman" w:cs="Times New Roman"/>
          <w:iCs/>
          <w:color w:val="000000" w:themeColor="text1"/>
          <w:sz w:val="27"/>
          <w:szCs w:val="27"/>
        </w:rPr>
        <w:t xml:space="preserve">  сельского  поселения по теме проведения   публичных   слушаний    принимаются  ежедневно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в   рабочие  дни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с 9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до 12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  <w:vertAlign w:val="super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часов и с 14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до 17</w:t>
      </w:r>
      <w:r>
        <w:rPr>
          <w:rFonts w:ascii="Times New Roman" w:hAnsi="Times New Roman" w:cs="Times New Roman"/>
          <w:color w:val="000000" w:themeColor="text1"/>
          <w:sz w:val="27"/>
          <w:szCs w:val="27"/>
          <w:u w:val="single"/>
          <w:vertAlign w:val="superscript"/>
        </w:rPr>
        <w:t>00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часов до 1 апреля 2024 года по  адресу: 3085</w:t>
      </w:r>
      <w:r w:rsidR="0001522C">
        <w:rPr>
          <w:rFonts w:ascii="Times New Roman" w:hAnsi="Times New Roman" w:cs="Times New Roman"/>
          <w:color w:val="000000" w:themeColor="text1"/>
          <w:sz w:val="27"/>
          <w:szCs w:val="27"/>
        </w:rPr>
        <w:t>72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Белгородская  об</w:t>
      </w:r>
      <w:r w:rsidR="0001522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ласть,  Белгородский  район,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с. </w:t>
      </w:r>
      <w:r w:rsidR="0001522C">
        <w:rPr>
          <w:rFonts w:ascii="Times New Roman" w:hAnsi="Times New Roman" w:cs="Times New Roman"/>
          <w:color w:val="000000" w:themeColor="text1"/>
          <w:sz w:val="27"/>
          <w:szCs w:val="27"/>
        </w:rPr>
        <w:t>Хохлово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ул. </w:t>
      </w:r>
      <w:r w:rsidR="0001522C">
        <w:rPr>
          <w:rFonts w:ascii="Times New Roman" w:hAnsi="Times New Roman" w:cs="Times New Roman"/>
          <w:color w:val="000000" w:themeColor="text1"/>
          <w:sz w:val="27"/>
          <w:szCs w:val="27"/>
        </w:rPr>
        <w:t>Майская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д.1</w:t>
      </w:r>
      <w:r w:rsidR="0001522C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здание администрации </w:t>
      </w:r>
      <w:r w:rsidR="0001522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Хохловского</w:t>
      </w:r>
      <w:r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сельского поселения.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gramEnd"/>
    </w:p>
    <w:p w:rsidR="000B3631" w:rsidRDefault="00E92544">
      <w:pPr>
        <w:pStyle w:val="27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 Обнародовать настоящее распоряжени</w:t>
      </w:r>
      <w:r>
        <w:rPr>
          <w:color w:val="000000" w:themeColor="text1"/>
        </w:rPr>
        <w:t xml:space="preserve">е и опубликовать </w:t>
      </w:r>
      <w:r>
        <w:rPr>
          <w:rFonts w:ascii="Tinos" w:hAnsi="Tinos" w:cs="Tinos"/>
          <w:sz w:val="28"/>
          <w:szCs w:val="28"/>
        </w:rPr>
        <w:t>в сетевом издании «Знамя31.ру» (znamya31.ru)</w:t>
      </w:r>
      <w:r>
        <w:rPr>
          <w:color w:val="000000" w:themeColor="text1"/>
        </w:rPr>
        <w:t xml:space="preserve">, а также разместить на официальном сайте органов местного самоуправления </w:t>
      </w:r>
      <w:r w:rsidR="0001522C">
        <w:rPr>
          <w:color w:val="000000" w:themeColor="text1"/>
        </w:rPr>
        <w:t>Хохловского</w:t>
      </w:r>
      <w:r>
        <w:rPr>
          <w:color w:val="000000" w:themeColor="text1"/>
        </w:rPr>
        <w:t xml:space="preserve"> сельского поселения муниципального района «Белгородский район» Белгородской области.</w:t>
      </w:r>
    </w:p>
    <w:p w:rsidR="000B3631" w:rsidRDefault="000B3631">
      <w:pPr>
        <w:pStyle w:val="24"/>
        <w:keepNext/>
        <w:keepLines/>
        <w:shd w:val="clear" w:color="auto" w:fill="auto"/>
        <w:jc w:val="both"/>
        <w:rPr>
          <w:color w:val="000000" w:themeColor="text1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954"/>
        <w:gridCol w:w="3402"/>
      </w:tblGrid>
      <w:tr w:rsidR="000B3631">
        <w:tc>
          <w:tcPr>
            <w:tcW w:w="5954" w:type="dxa"/>
            <w:shd w:val="clear" w:color="auto" w:fill="auto"/>
          </w:tcPr>
          <w:p w:rsidR="000B3631" w:rsidRDefault="00E925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Глава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r w:rsidR="0001522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Хохловского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</w:p>
          <w:p w:rsidR="000B3631" w:rsidRDefault="00E9254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сельского поселения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0B3631" w:rsidRDefault="0001522C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С.В. Погорелова</w:t>
            </w:r>
          </w:p>
        </w:tc>
      </w:tr>
    </w:tbl>
    <w:p w:rsidR="000B3631" w:rsidRDefault="000B3631">
      <w:pPr>
        <w:rPr>
          <w:color w:val="000000" w:themeColor="text1"/>
          <w:sz w:val="26"/>
          <w:szCs w:val="26"/>
        </w:rPr>
      </w:pPr>
    </w:p>
    <w:p w:rsidR="000B3631" w:rsidRDefault="000B3631">
      <w:pPr>
        <w:pStyle w:val="27"/>
        <w:shd w:val="clear" w:color="auto" w:fill="auto"/>
        <w:tabs>
          <w:tab w:val="left" w:pos="1147"/>
        </w:tabs>
        <w:spacing w:line="240" w:lineRule="auto"/>
        <w:rPr>
          <w:sz w:val="28"/>
          <w:szCs w:val="28"/>
        </w:rPr>
        <w:sectPr w:rsidR="000B3631">
          <w:headerReference w:type="even" r:id="rId8"/>
          <w:headerReference w:type="default" r:id="rId9"/>
          <w:pgSz w:w="11900" w:h="16840"/>
          <w:pgMar w:top="0" w:right="567" w:bottom="0" w:left="1701" w:header="284" w:footer="3" w:gutter="0"/>
          <w:cols w:space="720"/>
          <w:titlePg/>
          <w:docGrid w:linePitch="360"/>
        </w:sectPr>
      </w:pPr>
    </w:p>
    <w:p w:rsidR="000B3631" w:rsidRDefault="000B363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B3631" w:rsidRDefault="000B3631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3631" w:rsidRDefault="00E92544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УТВЕРЖДЁН</w:t>
      </w:r>
    </w:p>
    <w:p w:rsidR="000B3631" w:rsidRDefault="00E92544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распоряжением главы              </w:t>
      </w:r>
      <w:r w:rsidR="0001522C">
        <w:rPr>
          <w:rFonts w:ascii="Times New Roman" w:eastAsia="Calibri" w:hAnsi="Times New Roman" w:cs="Times New Roman"/>
          <w:b/>
          <w:sz w:val="28"/>
          <w:szCs w:val="28"/>
        </w:rPr>
        <w:t>Хохловского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0B3631" w:rsidRDefault="00E92544">
      <w:pPr>
        <w:ind w:left="496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«28»  февраля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 г. № </w:t>
      </w:r>
      <w:r w:rsidR="0001522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0B3631" w:rsidRDefault="000B3631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3631" w:rsidRDefault="000B3631">
      <w:pPr>
        <w:ind w:left="59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522C" w:rsidRPr="0001522C" w:rsidRDefault="0001522C" w:rsidP="0001522C">
      <w:pPr>
        <w:shd w:val="clear" w:color="auto" w:fill="FFFFFF"/>
        <w:spacing w:line="238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2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оргкомитета по подготовке и проведению публичных слушаний</w:t>
      </w:r>
    </w:p>
    <w:p w:rsidR="0001522C" w:rsidRPr="0001522C" w:rsidRDefault="0001522C" w:rsidP="0001522C">
      <w:pPr>
        <w:shd w:val="clear" w:color="auto" w:fill="FFFFFF"/>
        <w:spacing w:line="238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152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5866"/>
      </w:tblGrid>
      <w:tr w:rsidR="0001522C" w:rsidRPr="0001522C" w:rsidTr="00A603B3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Погорелова Светлана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tabs>
                <w:tab w:val="left" w:pos="2581"/>
              </w:tabs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оргкомитета, председательствующий на публичных слушаниях;</w:t>
            </w:r>
          </w:p>
        </w:tc>
      </w:tr>
      <w:tr w:rsidR="0001522C" w:rsidRPr="0001522C" w:rsidTr="00A603B3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Кузьмина Елена Николаевна</w:t>
            </w:r>
          </w:p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 администрации Хохловского сельского поселения, секретарь оргкомитета;</w:t>
            </w:r>
          </w:p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1522C" w:rsidRPr="0001522C" w:rsidTr="00A603B3">
        <w:tc>
          <w:tcPr>
            <w:tcW w:w="9498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Члены оргкомитета:</w:t>
            </w:r>
          </w:p>
        </w:tc>
      </w:tr>
      <w:tr w:rsidR="0001522C" w:rsidRPr="0001522C" w:rsidTr="00A603B3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Тронина</w:t>
            </w:r>
            <w:proofErr w:type="spellEnd"/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земского собрания Хохловского сельского поселения, председатель постоянной комиссии по социально-экономическому развитию, бюджету и налоговой политике </w:t>
            </w:r>
          </w:p>
        </w:tc>
      </w:tr>
      <w:tr w:rsidR="0001522C" w:rsidRPr="0001522C" w:rsidTr="00A603B3">
        <w:tc>
          <w:tcPr>
            <w:tcW w:w="3632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Косенкова Галина Васильевна</w:t>
            </w:r>
          </w:p>
        </w:tc>
        <w:tc>
          <w:tcPr>
            <w:tcW w:w="5866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22C" w:rsidRPr="0001522C" w:rsidRDefault="0001522C" w:rsidP="00A603B3">
            <w:pPr>
              <w:spacing w:line="238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2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главный специалист по ведению бухгалтерского учета в администрации Хохловского сельского поселения </w:t>
            </w:r>
          </w:p>
        </w:tc>
      </w:tr>
    </w:tbl>
    <w:p w:rsidR="000B3631" w:rsidRDefault="000B3631">
      <w:pPr>
        <w:rPr>
          <w:rFonts w:ascii="Times New Roman" w:hAnsi="Times New Roman" w:cs="Times New Roman"/>
          <w:sz w:val="28"/>
          <w:szCs w:val="28"/>
        </w:rPr>
      </w:pPr>
    </w:p>
    <w:p w:rsidR="000B3631" w:rsidRDefault="000B3631">
      <w:pPr>
        <w:rPr>
          <w:rFonts w:ascii="Times New Roman" w:hAnsi="Times New Roman" w:cs="Times New Roman"/>
          <w:sz w:val="28"/>
          <w:szCs w:val="28"/>
        </w:rPr>
      </w:pPr>
    </w:p>
    <w:p w:rsidR="000B3631" w:rsidRDefault="000B3631">
      <w:pPr>
        <w:rPr>
          <w:rFonts w:ascii="Times New Roman" w:hAnsi="Times New Roman" w:cs="Times New Roman"/>
          <w:sz w:val="28"/>
          <w:szCs w:val="28"/>
        </w:rPr>
      </w:pPr>
    </w:p>
    <w:p w:rsidR="000B3631" w:rsidRDefault="000B3631">
      <w:pPr>
        <w:rPr>
          <w:rFonts w:ascii="Times New Roman" w:hAnsi="Times New Roman" w:cs="Times New Roman"/>
          <w:sz w:val="28"/>
          <w:szCs w:val="28"/>
        </w:rPr>
      </w:pPr>
    </w:p>
    <w:p w:rsidR="000B3631" w:rsidRDefault="00E92544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3631" w:rsidRDefault="000B36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3631" w:rsidSect="000B3631">
      <w:headerReference w:type="default" r:id="rId10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44" w:rsidRDefault="00E92544">
      <w:r>
        <w:separator/>
      </w:r>
    </w:p>
  </w:endnote>
  <w:endnote w:type="continuationSeparator" w:id="0">
    <w:p w:rsidR="00E92544" w:rsidRDefault="00E9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44" w:rsidRDefault="00E92544">
      <w:r>
        <w:separator/>
      </w:r>
    </w:p>
  </w:footnote>
  <w:footnote w:type="continuationSeparator" w:id="0">
    <w:p w:rsidR="00E92544" w:rsidRDefault="00E92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31" w:rsidRDefault="000B3631">
    <w:pPr>
      <w:rPr>
        <w:sz w:val="2"/>
        <w:szCs w:val="2"/>
      </w:rPr>
    </w:pPr>
    <w:r w:rsidRPr="000B3631"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49" type="#_x0000_t202" style="position:absolute;left:0;text-align:left;margin-left:328.3pt;margin-top:41.6pt;width:7pt;height:16.1pt;z-index:-251658752;visibility:visible;mso-wrap-distance-left:5pt;mso-wrap-distance-right:5pt;mso-position-horizontal-relative:page;mso-position-vertical-relative:page" filled="f" stroked="f">
          <v:textbox inset="0,0,0,0">
            <w:txbxContent>
              <w:p w:rsidR="000B3631" w:rsidRDefault="00E92544">
                <w:r>
                  <w:rPr>
                    <w:rStyle w:val="afc"/>
                    <w:rFonts w:eastAsiaTheme="minorHAns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31" w:rsidRDefault="000B3631">
    <w:pPr>
      <w:pStyle w:val="Header"/>
      <w:jc w:val="center"/>
    </w:pPr>
  </w:p>
  <w:p w:rsidR="000B3631" w:rsidRDefault="000B3631">
    <w:pPr>
      <w:pStyle w:val="Header"/>
      <w:jc w:val="center"/>
    </w:pPr>
    <w:sdt>
      <w:sdtPr>
        <w:id w:val="-83695821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E92544">
          <w:instrText>PAGE   \* MERGEFORMAT</w:instrText>
        </w:r>
        <w:r>
          <w:fldChar w:fldCharType="separate"/>
        </w:r>
        <w:r w:rsidR="0001522C">
          <w:rPr>
            <w:noProof/>
          </w:rPr>
          <w:t>2</w:t>
        </w:r>
        <w:r>
          <w:fldChar w:fldCharType="end"/>
        </w:r>
      </w:sdtContent>
    </w:sdt>
  </w:p>
  <w:p w:rsidR="000B3631" w:rsidRDefault="000B3631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3782"/>
      <w:docPartObj>
        <w:docPartGallery w:val="Page Numbers (Top of Page)"/>
        <w:docPartUnique/>
      </w:docPartObj>
    </w:sdtPr>
    <w:sdtContent>
      <w:p w:rsidR="000B3631" w:rsidRDefault="000B3631">
        <w:pPr>
          <w:pStyle w:val="Header"/>
          <w:jc w:val="center"/>
        </w:pPr>
        <w:r>
          <w:fldChar w:fldCharType="begin"/>
        </w:r>
        <w:r w:rsidR="00E92544">
          <w:instrText>PAGE   \* MERGEFORMAT</w:instrText>
        </w:r>
        <w:r>
          <w:fldChar w:fldCharType="separate"/>
        </w:r>
        <w:r w:rsidR="00E92544">
          <w:t>2</w:t>
        </w:r>
        <w:r>
          <w:fldChar w:fldCharType="end"/>
        </w:r>
      </w:p>
    </w:sdtContent>
  </w:sdt>
  <w:p w:rsidR="000B3631" w:rsidRDefault="000B36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DB8"/>
    <w:multiLevelType w:val="hybridMultilevel"/>
    <w:tmpl w:val="6E948CBA"/>
    <w:lvl w:ilvl="0" w:tplc="1CB48E8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46E306">
      <w:start w:val="1"/>
      <w:numFmt w:val="lowerLetter"/>
      <w:lvlText w:val="%2."/>
      <w:lvlJc w:val="left"/>
      <w:pPr>
        <w:ind w:left="1080" w:hanging="360"/>
      </w:pPr>
    </w:lvl>
    <w:lvl w:ilvl="2" w:tplc="D7A4378E">
      <w:start w:val="1"/>
      <w:numFmt w:val="lowerRoman"/>
      <w:lvlText w:val="%3."/>
      <w:lvlJc w:val="right"/>
      <w:pPr>
        <w:ind w:left="1800" w:hanging="180"/>
      </w:pPr>
    </w:lvl>
    <w:lvl w:ilvl="3" w:tplc="ABA8FD80">
      <w:start w:val="1"/>
      <w:numFmt w:val="decimal"/>
      <w:lvlText w:val="%4."/>
      <w:lvlJc w:val="left"/>
      <w:pPr>
        <w:ind w:left="2520" w:hanging="360"/>
      </w:pPr>
    </w:lvl>
    <w:lvl w:ilvl="4" w:tplc="BC62A8E4">
      <w:start w:val="1"/>
      <w:numFmt w:val="lowerLetter"/>
      <w:lvlText w:val="%5."/>
      <w:lvlJc w:val="left"/>
      <w:pPr>
        <w:ind w:left="3240" w:hanging="360"/>
      </w:pPr>
    </w:lvl>
    <w:lvl w:ilvl="5" w:tplc="BAE204EC">
      <w:start w:val="1"/>
      <w:numFmt w:val="lowerRoman"/>
      <w:lvlText w:val="%6."/>
      <w:lvlJc w:val="right"/>
      <w:pPr>
        <w:ind w:left="3960" w:hanging="180"/>
      </w:pPr>
    </w:lvl>
    <w:lvl w:ilvl="6" w:tplc="3AF2B20E">
      <w:start w:val="1"/>
      <w:numFmt w:val="decimal"/>
      <w:lvlText w:val="%7."/>
      <w:lvlJc w:val="left"/>
      <w:pPr>
        <w:ind w:left="4680" w:hanging="360"/>
      </w:pPr>
    </w:lvl>
    <w:lvl w:ilvl="7" w:tplc="3FD2DD88">
      <w:start w:val="1"/>
      <w:numFmt w:val="lowerLetter"/>
      <w:lvlText w:val="%8."/>
      <w:lvlJc w:val="left"/>
      <w:pPr>
        <w:ind w:left="5400" w:hanging="360"/>
      </w:pPr>
    </w:lvl>
    <w:lvl w:ilvl="8" w:tplc="3AC0404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46824"/>
    <w:multiLevelType w:val="hybridMultilevel"/>
    <w:tmpl w:val="D854C9C4"/>
    <w:lvl w:ilvl="0" w:tplc="F544D56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70AE5748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DEA06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56C076FC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87A0800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5886900E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2D0C07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FB02E62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F889F0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F871407"/>
    <w:multiLevelType w:val="hybridMultilevel"/>
    <w:tmpl w:val="26088788"/>
    <w:lvl w:ilvl="0" w:tplc="E062C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8B6AD4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14C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863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6E5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69D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25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061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24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51D6A"/>
    <w:multiLevelType w:val="hybridMultilevel"/>
    <w:tmpl w:val="24148450"/>
    <w:lvl w:ilvl="0" w:tplc="841C8D2A">
      <w:start w:val="1"/>
      <w:numFmt w:val="decimal"/>
      <w:lvlText w:val="%1."/>
      <w:lvlJc w:val="left"/>
      <w:pPr>
        <w:ind w:left="928" w:hanging="360"/>
      </w:pPr>
    </w:lvl>
    <w:lvl w:ilvl="1" w:tplc="F1B8CFD2">
      <w:start w:val="1"/>
      <w:numFmt w:val="lowerLetter"/>
      <w:lvlText w:val="%2."/>
      <w:lvlJc w:val="left"/>
      <w:pPr>
        <w:ind w:left="1866" w:hanging="360"/>
      </w:pPr>
    </w:lvl>
    <w:lvl w:ilvl="2" w:tplc="5BA06C38">
      <w:start w:val="1"/>
      <w:numFmt w:val="lowerRoman"/>
      <w:lvlText w:val="%3."/>
      <w:lvlJc w:val="right"/>
      <w:pPr>
        <w:ind w:left="2586" w:hanging="180"/>
      </w:pPr>
    </w:lvl>
    <w:lvl w:ilvl="3" w:tplc="F746CDD4">
      <w:start w:val="1"/>
      <w:numFmt w:val="decimal"/>
      <w:lvlText w:val="%4."/>
      <w:lvlJc w:val="left"/>
      <w:pPr>
        <w:ind w:left="3306" w:hanging="360"/>
      </w:pPr>
    </w:lvl>
    <w:lvl w:ilvl="4" w:tplc="DAA81AAE">
      <w:start w:val="1"/>
      <w:numFmt w:val="lowerLetter"/>
      <w:lvlText w:val="%5."/>
      <w:lvlJc w:val="left"/>
      <w:pPr>
        <w:ind w:left="4026" w:hanging="360"/>
      </w:pPr>
    </w:lvl>
    <w:lvl w:ilvl="5" w:tplc="01E62FFC">
      <w:start w:val="1"/>
      <w:numFmt w:val="lowerRoman"/>
      <w:lvlText w:val="%6."/>
      <w:lvlJc w:val="right"/>
      <w:pPr>
        <w:ind w:left="4746" w:hanging="180"/>
      </w:pPr>
    </w:lvl>
    <w:lvl w:ilvl="6" w:tplc="521C4EA2">
      <w:start w:val="1"/>
      <w:numFmt w:val="decimal"/>
      <w:lvlText w:val="%7."/>
      <w:lvlJc w:val="left"/>
      <w:pPr>
        <w:ind w:left="5466" w:hanging="360"/>
      </w:pPr>
    </w:lvl>
    <w:lvl w:ilvl="7" w:tplc="F51E3604">
      <w:start w:val="1"/>
      <w:numFmt w:val="lowerLetter"/>
      <w:lvlText w:val="%8."/>
      <w:lvlJc w:val="left"/>
      <w:pPr>
        <w:ind w:left="6186" w:hanging="360"/>
      </w:pPr>
    </w:lvl>
    <w:lvl w:ilvl="8" w:tplc="BBA65C6E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4773086"/>
    <w:multiLevelType w:val="hybridMultilevel"/>
    <w:tmpl w:val="70528D04"/>
    <w:lvl w:ilvl="0" w:tplc="437C7C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965CB724">
      <w:start w:val="1"/>
      <w:numFmt w:val="lowerLetter"/>
      <w:lvlText w:val="%2."/>
      <w:lvlJc w:val="left"/>
      <w:pPr>
        <w:ind w:left="1080" w:hanging="360"/>
      </w:pPr>
    </w:lvl>
    <w:lvl w:ilvl="2" w:tplc="89FC0E9C">
      <w:start w:val="1"/>
      <w:numFmt w:val="lowerRoman"/>
      <w:lvlText w:val="%3."/>
      <w:lvlJc w:val="right"/>
      <w:pPr>
        <w:ind w:left="1800" w:hanging="180"/>
      </w:pPr>
    </w:lvl>
    <w:lvl w:ilvl="3" w:tplc="C0C036B2">
      <w:start w:val="1"/>
      <w:numFmt w:val="decimal"/>
      <w:lvlText w:val="%4."/>
      <w:lvlJc w:val="left"/>
      <w:pPr>
        <w:ind w:left="2520" w:hanging="360"/>
      </w:pPr>
    </w:lvl>
    <w:lvl w:ilvl="4" w:tplc="D57C71B4">
      <w:start w:val="1"/>
      <w:numFmt w:val="lowerLetter"/>
      <w:lvlText w:val="%5."/>
      <w:lvlJc w:val="left"/>
      <w:pPr>
        <w:ind w:left="3240" w:hanging="360"/>
      </w:pPr>
    </w:lvl>
    <w:lvl w:ilvl="5" w:tplc="747C542C">
      <w:start w:val="1"/>
      <w:numFmt w:val="lowerRoman"/>
      <w:lvlText w:val="%6."/>
      <w:lvlJc w:val="right"/>
      <w:pPr>
        <w:ind w:left="3960" w:hanging="180"/>
      </w:pPr>
    </w:lvl>
    <w:lvl w:ilvl="6" w:tplc="B2804FB2">
      <w:start w:val="1"/>
      <w:numFmt w:val="decimal"/>
      <w:lvlText w:val="%7."/>
      <w:lvlJc w:val="left"/>
      <w:pPr>
        <w:ind w:left="4680" w:hanging="360"/>
      </w:pPr>
    </w:lvl>
    <w:lvl w:ilvl="7" w:tplc="BD4A7AC0">
      <w:start w:val="1"/>
      <w:numFmt w:val="lowerLetter"/>
      <w:lvlText w:val="%8."/>
      <w:lvlJc w:val="left"/>
      <w:pPr>
        <w:ind w:left="5400" w:hanging="360"/>
      </w:pPr>
    </w:lvl>
    <w:lvl w:ilvl="8" w:tplc="BC62965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631"/>
    <w:rsid w:val="0001522C"/>
    <w:rsid w:val="000B3631"/>
    <w:rsid w:val="00277076"/>
    <w:rsid w:val="00E9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36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36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B36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36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36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36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363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B36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363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36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36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36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363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36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36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363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363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363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3631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36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36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363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36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3631"/>
    <w:rPr>
      <w:i/>
    </w:rPr>
  </w:style>
  <w:style w:type="character" w:customStyle="1" w:styleId="HeaderChar">
    <w:name w:val="Header Char"/>
    <w:basedOn w:val="a0"/>
    <w:link w:val="Header"/>
    <w:uiPriority w:val="99"/>
    <w:rsid w:val="000B3631"/>
  </w:style>
  <w:style w:type="paragraph" w:customStyle="1" w:styleId="Footer">
    <w:name w:val="Footer"/>
    <w:basedOn w:val="a"/>
    <w:link w:val="CaptionChar"/>
    <w:uiPriority w:val="99"/>
    <w:unhideWhenUsed/>
    <w:rsid w:val="000B363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B363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363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3631"/>
  </w:style>
  <w:style w:type="table" w:customStyle="1" w:styleId="TableGridLight">
    <w:name w:val="Table Grid Light"/>
    <w:basedOn w:val="a1"/>
    <w:uiPriority w:val="59"/>
    <w:rsid w:val="000B36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36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36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36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363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3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363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3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363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0B3631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0B3631"/>
    <w:rPr>
      <w:sz w:val="18"/>
    </w:rPr>
  </w:style>
  <w:style w:type="character" w:styleId="ab">
    <w:name w:val="footnote reference"/>
    <w:basedOn w:val="a0"/>
    <w:uiPriority w:val="99"/>
    <w:unhideWhenUsed/>
    <w:rsid w:val="000B363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B3631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0B3631"/>
    <w:rPr>
      <w:sz w:val="20"/>
    </w:rPr>
  </w:style>
  <w:style w:type="character" w:styleId="ae">
    <w:name w:val="endnote reference"/>
    <w:basedOn w:val="a0"/>
    <w:uiPriority w:val="99"/>
    <w:semiHidden/>
    <w:unhideWhenUsed/>
    <w:rsid w:val="000B36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3631"/>
    <w:pPr>
      <w:spacing w:after="57"/>
    </w:pPr>
  </w:style>
  <w:style w:type="paragraph" w:styleId="21">
    <w:name w:val="toc 2"/>
    <w:basedOn w:val="a"/>
    <w:next w:val="a"/>
    <w:uiPriority w:val="39"/>
    <w:unhideWhenUsed/>
    <w:rsid w:val="000B36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36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36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36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36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36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36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3631"/>
    <w:pPr>
      <w:spacing w:after="57"/>
      <w:ind w:left="2268"/>
    </w:pPr>
  </w:style>
  <w:style w:type="paragraph" w:styleId="af">
    <w:name w:val="TOC Heading"/>
    <w:uiPriority w:val="39"/>
    <w:unhideWhenUsed/>
    <w:rsid w:val="000B3631"/>
  </w:style>
  <w:style w:type="paragraph" w:styleId="af0">
    <w:name w:val="table of figures"/>
    <w:basedOn w:val="a"/>
    <w:next w:val="a"/>
    <w:uiPriority w:val="99"/>
    <w:unhideWhenUsed/>
    <w:rsid w:val="000B3631"/>
  </w:style>
  <w:style w:type="paragraph" w:customStyle="1" w:styleId="Heading2">
    <w:name w:val="Heading 2"/>
    <w:basedOn w:val="a"/>
    <w:next w:val="a"/>
    <w:link w:val="22"/>
    <w:uiPriority w:val="9"/>
    <w:unhideWhenUsed/>
    <w:qFormat/>
    <w:rsid w:val="000B3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5">
    <w:name w:val="Heading 5"/>
    <w:basedOn w:val="a"/>
    <w:next w:val="a"/>
    <w:link w:val="50"/>
    <w:qFormat/>
    <w:rsid w:val="000B3631"/>
    <w:pPr>
      <w:keepNext/>
      <w:jc w:val="lef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Заголовок №2_"/>
    <w:basedOn w:val="a0"/>
    <w:link w:val="24"/>
    <w:rsid w:val="000B363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1">
    <w:name w:val="Основной текст_"/>
    <w:basedOn w:val="a0"/>
    <w:link w:val="25"/>
    <w:rsid w:val="000B36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63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0B3631"/>
    <w:pPr>
      <w:widowControl w:val="0"/>
      <w:shd w:val="clear" w:color="auto" w:fill="FFFFFF"/>
      <w:spacing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af1"/>
    <w:rsid w:val="000B3631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Основной текст (2)"/>
    <w:basedOn w:val="a"/>
    <w:link w:val="26"/>
    <w:rsid w:val="000B3631"/>
    <w:pPr>
      <w:widowControl w:val="0"/>
      <w:shd w:val="clear" w:color="auto" w:fill="FFFFFF"/>
      <w:spacing w:line="317" w:lineRule="exact"/>
      <w:jc w:val="lef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0B3631"/>
    <w:pPr>
      <w:jc w:val="lef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2">
    <w:name w:val="No Spacing"/>
    <w:qFormat/>
    <w:rsid w:val="000B3631"/>
    <w:pPr>
      <w:jc w:val="left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0B36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link w:val="af4"/>
    <w:uiPriority w:val="99"/>
    <w:unhideWhenUsed/>
    <w:rsid w:val="000B36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0B3631"/>
  </w:style>
  <w:style w:type="paragraph" w:styleId="af5">
    <w:name w:val="Balloon Text"/>
    <w:basedOn w:val="a"/>
    <w:link w:val="af6"/>
    <w:uiPriority w:val="99"/>
    <w:semiHidden/>
    <w:unhideWhenUsed/>
    <w:rsid w:val="000B363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3631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rsid w:val="000B3631"/>
    <w:pPr>
      <w:jc w:val="left"/>
    </w:pPr>
    <w:rPr>
      <w:rFonts w:ascii="Calibri" w:eastAsia="Times New Roman" w:hAnsi="Calibri" w:cs="Times New Roman"/>
    </w:rPr>
  </w:style>
  <w:style w:type="paragraph" w:styleId="af7">
    <w:name w:val="List Paragraph"/>
    <w:basedOn w:val="a"/>
    <w:uiPriority w:val="34"/>
    <w:qFormat/>
    <w:rsid w:val="000B363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f8">
    <w:name w:val="Hyperlink"/>
    <w:uiPriority w:val="99"/>
    <w:rsid w:val="000B3631"/>
    <w:rPr>
      <w:color w:val="0000FF"/>
      <w:u w:val="single"/>
    </w:rPr>
  </w:style>
  <w:style w:type="character" w:customStyle="1" w:styleId="af9">
    <w:name w:val="Гипертекстовая ссылка"/>
    <w:uiPriority w:val="99"/>
    <w:rsid w:val="000B3631"/>
    <w:rPr>
      <w:b/>
      <w:bCs w:val="0"/>
      <w:color w:val="106BBE"/>
    </w:rPr>
  </w:style>
  <w:style w:type="character" w:customStyle="1" w:styleId="50">
    <w:name w:val="Заголовок 5 Знак"/>
    <w:basedOn w:val="a0"/>
    <w:link w:val="Heading5"/>
    <w:rsid w:val="000B36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uiPriority w:val="59"/>
    <w:rsid w:val="000B3631"/>
    <w:pPr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B3631"/>
    <w:pPr>
      <w:widowControl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0B3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Основной текст (4)_"/>
    <w:basedOn w:val="a0"/>
    <w:link w:val="41"/>
    <w:rsid w:val="000B363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Exact">
    <w:name w:val="Заголовок №2 Exact"/>
    <w:basedOn w:val="a0"/>
    <w:rsid w:val="000B36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fb">
    <w:name w:val="Колонтитул_"/>
    <w:basedOn w:val="a0"/>
    <w:rsid w:val="000B3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c">
    <w:name w:val="Колонтитул"/>
    <w:basedOn w:val="afb"/>
    <w:rsid w:val="000B3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0B3631"/>
    <w:pPr>
      <w:widowControl w:val="0"/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специалист</cp:lastModifiedBy>
  <cp:revision>3</cp:revision>
  <dcterms:created xsi:type="dcterms:W3CDTF">2024-03-01T08:40:00Z</dcterms:created>
  <dcterms:modified xsi:type="dcterms:W3CDTF">2024-03-01T08:48:00Z</dcterms:modified>
</cp:coreProperties>
</file>